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BA1E0" w14:textId="178BDCE3" w:rsidR="00892506" w:rsidRPr="002B3F9B" w:rsidRDefault="00EA0428" w:rsidP="00CE02AF">
      <w:pPr>
        <w:pStyle w:val="Nagwek3"/>
        <w:keepNext w:val="0"/>
        <w:numPr>
          <w:ilvl w:val="0"/>
          <w:numId w:val="0"/>
        </w:numPr>
        <w:spacing w:before="0" w:after="0" w:line="276" w:lineRule="auto"/>
        <w:ind w:left="720" w:hanging="720"/>
        <w:jc w:val="center"/>
        <w:rPr>
          <w:rFonts w:asciiTheme="minorHAnsi" w:hAnsiTheme="minorHAnsi" w:cstheme="minorHAnsi"/>
          <w:sz w:val="22"/>
          <w:szCs w:val="22"/>
        </w:rPr>
      </w:pPr>
      <w:r w:rsidRPr="002B3F9B">
        <w:rPr>
          <w:rFonts w:asciiTheme="minorHAnsi" w:hAnsiTheme="minorHAnsi" w:cstheme="minorHAnsi"/>
          <w:sz w:val="22"/>
          <w:szCs w:val="22"/>
        </w:rPr>
        <w:t xml:space="preserve">Zasady dotyczące przyjęć pacjentów do poradni </w:t>
      </w:r>
      <w:r w:rsidR="00892506" w:rsidRPr="002B3F9B">
        <w:rPr>
          <w:rFonts w:asciiTheme="minorHAnsi" w:hAnsiTheme="minorHAnsi" w:cstheme="minorHAnsi"/>
          <w:sz w:val="22"/>
          <w:szCs w:val="22"/>
        </w:rPr>
        <w:t>i zespołów</w:t>
      </w:r>
      <w:r w:rsidR="00E2400B" w:rsidRPr="002B3F9B">
        <w:rPr>
          <w:rFonts w:asciiTheme="minorHAnsi" w:hAnsiTheme="minorHAnsi" w:cstheme="minorHAnsi"/>
          <w:sz w:val="22"/>
          <w:szCs w:val="22"/>
        </w:rPr>
        <w:t xml:space="preserve"> leczenia</w:t>
      </w:r>
      <w:r w:rsidR="00DB2FC1" w:rsidRPr="002B3F9B">
        <w:rPr>
          <w:rFonts w:asciiTheme="minorHAnsi" w:hAnsiTheme="minorHAnsi" w:cstheme="minorHAnsi"/>
          <w:sz w:val="22"/>
          <w:szCs w:val="22"/>
        </w:rPr>
        <w:t xml:space="preserve"> </w:t>
      </w:r>
      <w:r w:rsidR="007B6BDF" w:rsidRPr="002B3F9B">
        <w:rPr>
          <w:rFonts w:asciiTheme="minorHAnsi" w:hAnsiTheme="minorHAnsi" w:cstheme="minorHAnsi"/>
          <w:sz w:val="22"/>
          <w:szCs w:val="22"/>
        </w:rPr>
        <w:t xml:space="preserve">środowiskowego </w:t>
      </w:r>
      <w:r w:rsidR="00CE02AF">
        <w:rPr>
          <w:rFonts w:asciiTheme="minorHAnsi" w:hAnsiTheme="minorHAnsi" w:cstheme="minorHAnsi"/>
          <w:sz w:val="22"/>
          <w:szCs w:val="22"/>
        </w:rPr>
        <w:br/>
      </w:r>
      <w:r w:rsidRPr="002B3F9B">
        <w:rPr>
          <w:rFonts w:asciiTheme="minorHAnsi" w:hAnsiTheme="minorHAnsi" w:cstheme="minorHAnsi"/>
          <w:sz w:val="22"/>
          <w:szCs w:val="22"/>
        </w:rPr>
        <w:t>Szpitala</w:t>
      </w:r>
      <w:r w:rsidR="00A75686" w:rsidRPr="002B3F9B">
        <w:rPr>
          <w:rFonts w:asciiTheme="minorHAnsi" w:hAnsiTheme="minorHAnsi" w:cstheme="minorHAnsi"/>
          <w:sz w:val="22"/>
          <w:szCs w:val="22"/>
        </w:rPr>
        <w:t xml:space="preserve"> </w:t>
      </w:r>
      <w:r w:rsidR="00892506" w:rsidRPr="002B3F9B">
        <w:rPr>
          <w:rFonts w:asciiTheme="minorHAnsi" w:hAnsiTheme="minorHAnsi" w:cstheme="minorHAnsi"/>
          <w:sz w:val="22"/>
          <w:szCs w:val="22"/>
        </w:rPr>
        <w:t>Klinicznego im</w:t>
      </w:r>
      <w:r w:rsidRPr="002B3F9B">
        <w:rPr>
          <w:rFonts w:asciiTheme="minorHAnsi" w:hAnsiTheme="minorHAnsi" w:cstheme="minorHAnsi"/>
          <w:sz w:val="22"/>
          <w:szCs w:val="22"/>
        </w:rPr>
        <w:t>. dr. J. Babińskiego</w:t>
      </w:r>
      <w:r w:rsidR="00E2400B" w:rsidRPr="002B3F9B">
        <w:rPr>
          <w:rFonts w:asciiTheme="minorHAnsi" w:hAnsiTheme="minorHAnsi" w:cstheme="minorHAnsi"/>
          <w:sz w:val="22"/>
          <w:szCs w:val="22"/>
        </w:rPr>
        <w:t xml:space="preserve"> SP ZOZ w </w:t>
      </w:r>
      <w:bookmarkStart w:id="0" w:name="_Toc163801774"/>
      <w:r w:rsidR="00892506" w:rsidRPr="002B3F9B">
        <w:rPr>
          <w:rFonts w:asciiTheme="minorHAnsi" w:hAnsiTheme="minorHAnsi" w:cstheme="minorHAnsi"/>
          <w:sz w:val="22"/>
          <w:szCs w:val="22"/>
        </w:rPr>
        <w:t>Krakowie.</w:t>
      </w:r>
    </w:p>
    <w:p w14:paraId="4C8DCC6A" w14:textId="77777777" w:rsidR="00892506" w:rsidRPr="002B3F9B" w:rsidRDefault="00892506" w:rsidP="00CB3281">
      <w:pPr>
        <w:spacing w:line="240" w:lineRule="auto"/>
        <w:rPr>
          <w:rFonts w:cstheme="minorHAnsi"/>
          <w:lang w:eastAsia="pl-PL"/>
        </w:rPr>
      </w:pPr>
    </w:p>
    <w:p w14:paraId="76E7E7A1" w14:textId="77777777" w:rsidR="00087F9F" w:rsidRPr="002B3F9B" w:rsidRDefault="00892506" w:rsidP="00CB3281">
      <w:pPr>
        <w:pStyle w:val="Nagwek3"/>
        <w:keepNext w:val="0"/>
        <w:numPr>
          <w:ilvl w:val="0"/>
          <w:numId w:val="10"/>
        </w:numPr>
        <w:spacing w:before="0"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2B3F9B">
        <w:rPr>
          <w:rFonts w:asciiTheme="minorHAnsi" w:hAnsiTheme="minorHAnsi" w:cstheme="minorHAnsi"/>
          <w:b w:val="0"/>
          <w:sz w:val="22"/>
          <w:szCs w:val="22"/>
        </w:rPr>
        <w:t xml:space="preserve"> Zapisy</w:t>
      </w:r>
      <w:r w:rsidR="00087F9F" w:rsidRPr="002B3F9B">
        <w:rPr>
          <w:rFonts w:asciiTheme="minorHAnsi" w:hAnsiTheme="minorHAnsi" w:cstheme="minorHAnsi"/>
          <w:b w:val="0"/>
          <w:sz w:val="22"/>
          <w:szCs w:val="22"/>
        </w:rPr>
        <w:t xml:space="preserve"> na wizyty są prowadzone zgodnie z poniższymi zasadami:</w:t>
      </w:r>
      <w:bookmarkEnd w:id="0"/>
    </w:p>
    <w:p w14:paraId="39AE059F" w14:textId="77777777" w:rsidR="00087F9F" w:rsidRPr="002B3F9B" w:rsidRDefault="00087F9F" w:rsidP="00CB328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2B3F9B">
        <w:rPr>
          <w:rFonts w:cstheme="minorHAnsi"/>
        </w:rPr>
        <w:t>w przypadku zgłoszeń osobistych lub przez osoby trzecie oraz zgłoszeń telefonicznych – zapisy są prowadzone w dniach i godzinach udzielania świadczeń przez komórkę organizacyjną,</w:t>
      </w:r>
    </w:p>
    <w:p w14:paraId="641A8199" w14:textId="77777777" w:rsidR="00087F9F" w:rsidRPr="002B3F9B" w:rsidRDefault="00087F9F" w:rsidP="00CB328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2B3F9B">
        <w:rPr>
          <w:rFonts w:cstheme="minorHAnsi"/>
        </w:rPr>
        <w:t xml:space="preserve">w przypadku zgłoszeń dokonywanych drogą elektroniczną na adres e – mail komórki organizacyjnej – zgłoszenia są dokonywane w dowolnym czasie. </w:t>
      </w:r>
    </w:p>
    <w:p w14:paraId="67EAA671" w14:textId="77777777" w:rsidR="004B0E3E" w:rsidRPr="00732BFA" w:rsidRDefault="006214B6" w:rsidP="00732BFA">
      <w:pPr>
        <w:pStyle w:val="Akapitzlist"/>
        <w:numPr>
          <w:ilvl w:val="0"/>
          <w:numId w:val="14"/>
        </w:numPr>
        <w:spacing w:line="240" w:lineRule="auto"/>
        <w:jc w:val="both"/>
        <w:rPr>
          <w:rFonts w:cstheme="minorHAnsi"/>
        </w:rPr>
      </w:pPr>
      <w:r w:rsidRPr="002B3F9B">
        <w:rPr>
          <w:rFonts w:cstheme="minorHAnsi"/>
        </w:rPr>
        <w:t>Numery telefonów oraz adresy e – mail komórek organizacyjnych celem dokonywania zgłoszeń na wizyty są zamieszczane na stronie internetowej Szpitala Babińskiego.</w:t>
      </w:r>
    </w:p>
    <w:p w14:paraId="3000316A" w14:textId="77777777" w:rsidR="00732BFA" w:rsidRDefault="00732BFA" w:rsidP="00CB3281">
      <w:pPr>
        <w:pStyle w:val="Akapitzlist"/>
        <w:spacing w:line="240" w:lineRule="auto"/>
        <w:ind w:left="360"/>
        <w:jc w:val="both"/>
        <w:rPr>
          <w:rFonts w:cstheme="minorHAnsi"/>
          <w:b/>
        </w:rPr>
      </w:pPr>
    </w:p>
    <w:p w14:paraId="12748CB9" w14:textId="77777777" w:rsidR="004B0E3E" w:rsidRPr="004B0E3E" w:rsidRDefault="004B0E3E" w:rsidP="00CB3281">
      <w:pPr>
        <w:pStyle w:val="Akapitzlist"/>
        <w:spacing w:line="240" w:lineRule="auto"/>
        <w:ind w:left="360"/>
        <w:jc w:val="both"/>
        <w:rPr>
          <w:rFonts w:cstheme="minorHAnsi"/>
          <w:b/>
        </w:rPr>
      </w:pPr>
      <w:r w:rsidRPr="004B0E3E">
        <w:rPr>
          <w:rFonts w:cstheme="minorHAnsi"/>
          <w:b/>
        </w:rPr>
        <w:t xml:space="preserve">Poradnie </w:t>
      </w:r>
    </w:p>
    <w:p w14:paraId="1C474730" w14:textId="77777777" w:rsidR="00BF4890" w:rsidRPr="002B3F9B" w:rsidRDefault="00D81178" w:rsidP="00AA0B5D">
      <w:pPr>
        <w:pStyle w:val="Akapitzlist"/>
        <w:spacing w:before="100" w:beforeAutospacing="1" w:after="100" w:afterAutospacing="1" w:line="240" w:lineRule="auto"/>
        <w:ind w:left="708"/>
        <w:rPr>
          <w:rFonts w:eastAsia="Times New Roman" w:cstheme="minorHAnsi"/>
          <w:lang w:eastAsia="pl-PL"/>
        </w:rPr>
      </w:pPr>
      <w:hyperlink r:id="rId5" w:history="1">
        <w:r w:rsidR="00BF4890" w:rsidRPr="002B3F9B">
          <w:rPr>
            <w:rFonts w:eastAsia="Times New Roman" w:cstheme="minorHAnsi"/>
            <w:color w:val="000000" w:themeColor="text1"/>
            <w:lang w:eastAsia="pl-PL"/>
          </w:rPr>
          <w:t>Poradnia dla Osób z Problemami Alkoholowymi</w:t>
        </w:r>
      </w:hyperlink>
      <w:r w:rsidR="00BF4890" w:rsidRPr="002B3F9B">
        <w:rPr>
          <w:rFonts w:eastAsia="Times New Roman" w:cstheme="minorHAnsi"/>
          <w:lang w:eastAsia="pl-PL"/>
        </w:rPr>
        <w:br/>
      </w:r>
      <w:hyperlink r:id="rId6" w:history="1">
        <w:r w:rsidR="00BF4890" w:rsidRPr="002B3F9B">
          <w:rPr>
            <w:rStyle w:val="Hipercze"/>
            <w:rFonts w:eastAsia="Times New Roman" w:cstheme="minorHAnsi"/>
            <w:lang w:eastAsia="pl-PL"/>
          </w:rPr>
          <w:t>https://babinski.pl/jednostki/poradnie/poradnia-dla-osob-z-problemami-alkoholowymi/</w:t>
        </w:r>
      </w:hyperlink>
    </w:p>
    <w:p w14:paraId="7582B5D4" w14:textId="77777777" w:rsidR="00892506" w:rsidRPr="002B3F9B" w:rsidRDefault="00D81178" w:rsidP="00AA0B5D">
      <w:pPr>
        <w:pStyle w:val="Akapitzlist"/>
        <w:spacing w:before="100" w:beforeAutospacing="1" w:after="100" w:afterAutospacing="1" w:line="240" w:lineRule="auto"/>
        <w:ind w:left="708"/>
        <w:rPr>
          <w:rFonts w:eastAsia="Times New Roman" w:cstheme="minorHAnsi"/>
          <w:color w:val="000000" w:themeColor="text1"/>
          <w:lang w:eastAsia="pl-PL"/>
        </w:rPr>
      </w:pPr>
      <w:hyperlink r:id="rId7" w:history="1">
        <w:r w:rsidR="00BF4890" w:rsidRPr="002B3F9B">
          <w:rPr>
            <w:rFonts w:eastAsia="Times New Roman" w:cstheme="minorHAnsi"/>
            <w:color w:val="000000" w:themeColor="text1"/>
            <w:lang w:eastAsia="pl-PL"/>
          </w:rPr>
          <w:t>Poradnia Zdrowia Psychicznego Kraków – Podgórze</w:t>
        </w:r>
      </w:hyperlink>
      <w:r w:rsidR="00250F91">
        <w:rPr>
          <w:rFonts w:eastAsia="Times New Roman" w:cstheme="minorHAnsi"/>
          <w:color w:val="000000" w:themeColor="text1"/>
          <w:lang w:eastAsia="pl-PL"/>
        </w:rPr>
        <w:t xml:space="preserve"> I</w:t>
      </w:r>
    </w:p>
    <w:p w14:paraId="32868B77" w14:textId="77777777" w:rsidR="00BF4890" w:rsidRPr="002B3F9B" w:rsidRDefault="00D81178" w:rsidP="00AA0B5D">
      <w:pPr>
        <w:pStyle w:val="Akapitzlist"/>
        <w:spacing w:before="100" w:beforeAutospacing="1" w:after="100" w:afterAutospacing="1" w:line="240" w:lineRule="auto"/>
        <w:ind w:left="708"/>
        <w:rPr>
          <w:rFonts w:eastAsia="Times New Roman" w:cstheme="minorHAnsi"/>
          <w:lang w:eastAsia="pl-PL"/>
        </w:rPr>
      </w:pPr>
      <w:hyperlink r:id="rId8" w:history="1">
        <w:r w:rsidR="00BF4890" w:rsidRPr="002B3F9B">
          <w:rPr>
            <w:rStyle w:val="Hipercze"/>
            <w:rFonts w:eastAsia="Times New Roman" w:cstheme="minorHAnsi"/>
            <w:lang w:eastAsia="pl-PL"/>
          </w:rPr>
          <w:t>https://babinski.pl/jednostki/poradnie/poradnia-zdrowia-psychicznego-krakow-podgorze/</w:t>
        </w:r>
      </w:hyperlink>
    </w:p>
    <w:p w14:paraId="6EA11B09" w14:textId="77777777" w:rsidR="00892506" w:rsidRPr="002B3F9B" w:rsidRDefault="00D81178" w:rsidP="00AA0B5D">
      <w:pPr>
        <w:pStyle w:val="Akapitzlist"/>
        <w:spacing w:before="100" w:beforeAutospacing="1" w:after="100" w:afterAutospacing="1" w:line="240" w:lineRule="auto"/>
        <w:ind w:left="696"/>
        <w:rPr>
          <w:rFonts w:eastAsia="Times New Roman" w:cstheme="minorHAnsi"/>
          <w:lang w:eastAsia="pl-PL"/>
        </w:rPr>
      </w:pPr>
      <w:hyperlink r:id="rId9" w:history="1">
        <w:r w:rsidR="00BF4890" w:rsidRPr="002B3F9B">
          <w:rPr>
            <w:rFonts w:eastAsia="Times New Roman" w:cstheme="minorHAnsi"/>
            <w:color w:val="000000" w:themeColor="text1"/>
            <w:lang w:eastAsia="pl-PL"/>
          </w:rPr>
          <w:t>Poradni</w:t>
        </w:r>
        <w:r w:rsidR="00892506" w:rsidRPr="002B3F9B">
          <w:rPr>
            <w:rFonts w:eastAsia="Times New Roman" w:cstheme="minorHAnsi"/>
            <w:color w:val="000000" w:themeColor="text1"/>
            <w:lang w:eastAsia="pl-PL"/>
          </w:rPr>
          <w:t xml:space="preserve">a Zdrowia Psychicznego Kraków </w:t>
        </w:r>
        <w:r w:rsidR="00BF4890" w:rsidRPr="002B3F9B">
          <w:rPr>
            <w:rFonts w:eastAsia="Times New Roman" w:cstheme="minorHAnsi"/>
            <w:color w:val="000000" w:themeColor="text1"/>
            <w:lang w:eastAsia="pl-PL"/>
          </w:rPr>
          <w:t>Krowodrza</w:t>
        </w:r>
      </w:hyperlink>
    </w:p>
    <w:p w14:paraId="35971B10" w14:textId="77777777" w:rsidR="0009436B" w:rsidRPr="002B3F9B" w:rsidRDefault="00D81178" w:rsidP="00AA0B5D">
      <w:pPr>
        <w:pStyle w:val="Akapitzlist"/>
        <w:spacing w:before="100" w:beforeAutospacing="1" w:after="100" w:afterAutospacing="1" w:line="240" w:lineRule="auto"/>
        <w:ind w:left="696"/>
        <w:rPr>
          <w:rFonts w:cstheme="minorHAnsi"/>
          <w:lang w:eastAsia="pl-PL"/>
        </w:rPr>
      </w:pPr>
      <w:hyperlink r:id="rId10" w:history="1">
        <w:r w:rsidR="0009436B" w:rsidRPr="002B3F9B">
          <w:rPr>
            <w:rStyle w:val="Hipercze"/>
            <w:rFonts w:cstheme="minorHAnsi"/>
            <w:lang w:eastAsia="pl-PL"/>
          </w:rPr>
          <w:t>https://babinski.pl/jednostki/poradnie/poradnia-zdrowia-psychicznego-krakow-krowodrza/</w:t>
        </w:r>
      </w:hyperlink>
    </w:p>
    <w:p w14:paraId="00F5F2C8" w14:textId="77777777" w:rsidR="00BF4890" w:rsidRPr="002B3F9B" w:rsidRDefault="00D81178" w:rsidP="00AA0B5D">
      <w:pPr>
        <w:pStyle w:val="Akapitzlist"/>
        <w:spacing w:before="100" w:beforeAutospacing="1" w:after="100" w:afterAutospacing="1" w:line="240" w:lineRule="auto"/>
        <w:ind w:left="696"/>
        <w:rPr>
          <w:rFonts w:eastAsia="Times New Roman" w:cstheme="minorHAnsi"/>
          <w:color w:val="000000" w:themeColor="text1"/>
          <w:lang w:eastAsia="pl-PL"/>
        </w:rPr>
      </w:pPr>
      <w:hyperlink r:id="rId11" w:history="1">
        <w:r w:rsidR="00BF4890" w:rsidRPr="002B3F9B">
          <w:rPr>
            <w:rFonts w:eastAsia="Times New Roman" w:cstheme="minorHAnsi"/>
            <w:color w:val="000000" w:themeColor="text1"/>
            <w:lang w:eastAsia="pl-PL"/>
          </w:rPr>
          <w:t>Poradnia Zdrowia Psychicznego Kraków – Nowa Huta</w:t>
        </w:r>
      </w:hyperlink>
    </w:p>
    <w:p w14:paraId="766F9E72" w14:textId="77777777" w:rsidR="0009436B" w:rsidRPr="002B3F9B" w:rsidRDefault="00D81178" w:rsidP="00AA0B5D">
      <w:pPr>
        <w:pStyle w:val="Akapitzlist"/>
        <w:spacing w:before="100" w:beforeAutospacing="1" w:after="100" w:afterAutospacing="1" w:line="240" w:lineRule="auto"/>
        <w:ind w:left="696"/>
        <w:rPr>
          <w:rFonts w:eastAsia="Times New Roman" w:cstheme="minorHAnsi"/>
          <w:lang w:eastAsia="pl-PL"/>
        </w:rPr>
      </w:pPr>
      <w:hyperlink r:id="rId12" w:history="1">
        <w:r w:rsidR="0009436B" w:rsidRPr="002B3F9B">
          <w:rPr>
            <w:rStyle w:val="Hipercze"/>
            <w:rFonts w:eastAsia="Times New Roman" w:cstheme="minorHAnsi"/>
            <w:lang w:eastAsia="pl-PL"/>
          </w:rPr>
          <w:t>https://babinski.pl/jednostki/poradnie/poradnia-zdrowia-psychicznego-krakow-nowa-huta/</w:t>
        </w:r>
      </w:hyperlink>
    </w:p>
    <w:p w14:paraId="331E79AC" w14:textId="77777777" w:rsidR="00BF4890" w:rsidRPr="002B3F9B" w:rsidRDefault="00D81178" w:rsidP="00AA0B5D">
      <w:pPr>
        <w:pStyle w:val="Akapitzlist"/>
        <w:spacing w:before="100" w:beforeAutospacing="1" w:after="100" w:afterAutospacing="1" w:line="240" w:lineRule="auto"/>
        <w:ind w:left="696"/>
        <w:rPr>
          <w:rFonts w:eastAsia="Times New Roman" w:cstheme="minorHAnsi"/>
          <w:color w:val="000000" w:themeColor="text1"/>
          <w:lang w:eastAsia="pl-PL"/>
        </w:rPr>
      </w:pPr>
      <w:hyperlink r:id="rId13" w:history="1">
        <w:r w:rsidR="00BF4890" w:rsidRPr="002B3F9B">
          <w:rPr>
            <w:rFonts w:eastAsia="Times New Roman" w:cstheme="minorHAnsi"/>
            <w:color w:val="000000" w:themeColor="text1"/>
            <w:lang w:eastAsia="pl-PL"/>
          </w:rPr>
          <w:t>Poradnia Zdrowia Psychicznego Myślenice</w:t>
        </w:r>
      </w:hyperlink>
    </w:p>
    <w:p w14:paraId="332E7D0C" w14:textId="77777777" w:rsidR="0009436B" w:rsidRPr="002B3F9B" w:rsidRDefault="00D81178" w:rsidP="00AA0B5D">
      <w:pPr>
        <w:pStyle w:val="Akapitzlist"/>
        <w:spacing w:before="100" w:beforeAutospacing="1" w:after="100" w:afterAutospacing="1" w:line="240" w:lineRule="auto"/>
        <w:ind w:left="696"/>
        <w:rPr>
          <w:rFonts w:eastAsia="Times New Roman" w:cstheme="minorHAnsi"/>
          <w:lang w:eastAsia="pl-PL"/>
        </w:rPr>
      </w:pPr>
      <w:hyperlink r:id="rId14" w:history="1">
        <w:r w:rsidR="0009436B" w:rsidRPr="002B3F9B">
          <w:rPr>
            <w:rStyle w:val="Hipercze"/>
            <w:rFonts w:eastAsia="Times New Roman" w:cstheme="minorHAnsi"/>
            <w:lang w:eastAsia="pl-PL"/>
          </w:rPr>
          <w:t>https://babinski.pl/jednostki/poradnie/poradnia-zdrowia-psychicznego-myslenice/</w:t>
        </w:r>
      </w:hyperlink>
    </w:p>
    <w:p w14:paraId="19800CBA" w14:textId="77777777" w:rsidR="00BF4890" w:rsidRPr="002B3F9B" w:rsidRDefault="00D81178" w:rsidP="00AA0B5D">
      <w:pPr>
        <w:pStyle w:val="Akapitzlist"/>
        <w:spacing w:before="100" w:beforeAutospacing="1" w:after="100" w:afterAutospacing="1" w:line="240" w:lineRule="auto"/>
        <w:ind w:left="696"/>
        <w:rPr>
          <w:rFonts w:eastAsia="Times New Roman" w:cstheme="minorHAnsi"/>
          <w:color w:val="000000" w:themeColor="text1"/>
          <w:lang w:eastAsia="pl-PL"/>
        </w:rPr>
      </w:pPr>
      <w:hyperlink r:id="rId15" w:history="1">
        <w:r w:rsidR="00BF4890" w:rsidRPr="002B3F9B">
          <w:rPr>
            <w:rFonts w:eastAsia="Times New Roman" w:cstheme="minorHAnsi"/>
            <w:color w:val="000000" w:themeColor="text1"/>
            <w:lang w:eastAsia="pl-PL"/>
          </w:rPr>
          <w:t>Poradnia Zdrowia Psychicznego Skawina</w:t>
        </w:r>
      </w:hyperlink>
    </w:p>
    <w:p w14:paraId="60750D77" w14:textId="77777777" w:rsidR="0009436B" w:rsidRPr="002B3F9B" w:rsidRDefault="00D81178" w:rsidP="00AA0B5D">
      <w:pPr>
        <w:pStyle w:val="Akapitzlist"/>
        <w:spacing w:before="100" w:beforeAutospacing="1" w:after="100" w:afterAutospacing="1" w:line="240" w:lineRule="auto"/>
        <w:ind w:left="696"/>
        <w:rPr>
          <w:rFonts w:eastAsia="Times New Roman" w:cstheme="minorHAnsi"/>
          <w:lang w:eastAsia="pl-PL"/>
        </w:rPr>
      </w:pPr>
      <w:hyperlink r:id="rId16" w:history="1">
        <w:r w:rsidR="0009436B" w:rsidRPr="002B3F9B">
          <w:rPr>
            <w:rStyle w:val="Hipercze"/>
            <w:rFonts w:eastAsia="Times New Roman" w:cstheme="minorHAnsi"/>
            <w:lang w:eastAsia="pl-PL"/>
          </w:rPr>
          <w:t>https://babinski.pl/jednostki/poradnie/poradnia-zdrowia-psychicznego-skawina/</w:t>
        </w:r>
      </w:hyperlink>
    </w:p>
    <w:p w14:paraId="05927C87" w14:textId="77777777" w:rsidR="00BF4890" w:rsidRPr="002B3F9B" w:rsidRDefault="00D81178" w:rsidP="00AA0B5D">
      <w:pPr>
        <w:pStyle w:val="Akapitzlist"/>
        <w:spacing w:before="100" w:beforeAutospacing="1" w:after="100" w:afterAutospacing="1" w:line="240" w:lineRule="auto"/>
        <w:ind w:left="696"/>
        <w:rPr>
          <w:rFonts w:eastAsia="Times New Roman" w:cstheme="minorHAnsi"/>
          <w:color w:val="000000" w:themeColor="text1"/>
          <w:lang w:eastAsia="pl-PL"/>
        </w:rPr>
      </w:pPr>
      <w:hyperlink r:id="rId17" w:history="1">
        <w:r w:rsidR="00BF4890" w:rsidRPr="002B3F9B">
          <w:rPr>
            <w:rFonts w:eastAsia="Times New Roman" w:cstheme="minorHAnsi"/>
            <w:color w:val="000000" w:themeColor="text1"/>
            <w:lang w:eastAsia="pl-PL"/>
          </w:rPr>
          <w:t>Poradnia Terapii w ramach Środka Zabezpieczającego</w:t>
        </w:r>
      </w:hyperlink>
    </w:p>
    <w:p w14:paraId="5FC008E7" w14:textId="77777777" w:rsidR="0009436B" w:rsidRPr="002B3F9B" w:rsidRDefault="00D81178" w:rsidP="00AA0B5D">
      <w:pPr>
        <w:pStyle w:val="Akapitzlist"/>
        <w:spacing w:before="100" w:beforeAutospacing="1" w:after="100" w:afterAutospacing="1" w:line="240" w:lineRule="auto"/>
        <w:ind w:left="696"/>
        <w:rPr>
          <w:rFonts w:eastAsia="Times New Roman" w:cstheme="minorHAnsi"/>
          <w:lang w:eastAsia="pl-PL"/>
        </w:rPr>
      </w:pPr>
      <w:hyperlink r:id="rId18" w:history="1">
        <w:r w:rsidR="0009436B" w:rsidRPr="002B3F9B">
          <w:rPr>
            <w:rStyle w:val="Hipercze"/>
            <w:rFonts w:eastAsia="Times New Roman" w:cstheme="minorHAnsi"/>
            <w:lang w:eastAsia="pl-PL"/>
          </w:rPr>
          <w:t>https://babinski.pl/jednostki/poradnie/poradnia-terapii-w-ramach-srodka-zabezpieczajacego/</w:t>
        </w:r>
      </w:hyperlink>
    </w:p>
    <w:p w14:paraId="65227928" w14:textId="77777777" w:rsidR="00BF4890" w:rsidRPr="002B3F9B" w:rsidRDefault="00D81178" w:rsidP="00AA0B5D">
      <w:pPr>
        <w:pStyle w:val="Akapitzlist"/>
        <w:spacing w:before="100" w:beforeAutospacing="1" w:after="100" w:afterAutospacing="1" w:line="240" w:lineRule="auto"/>
        <w:ind w:left="696"/>
        <w:rPr>
          <w:rFonts w:eastAsia="Times New Roman" w:cstheme="minorHAnsi"/>
          <w:color w:val="000000" w:themeColor="text1"/>
          <w:lang w:eastAsia="pl-PL"/>
        </w:rPr>
      </w:pPr>
      <w:hyperlink r:id="rId19" w:history="1">
        <w:r w:rsidR="00BF4890" w:rsidRPr="002B3F9B">
          <w:rPr>
            <w:rFonts w:eastAsia="Times New Roman" w:cstheme="minorHAnsi"/>
            <w:color w:val="000000" w:themeColor="text1"/>
            <w:lang w:eastAsia="pl-PL"/>
          </w:rPr>
          <w:t>Poradnia Zdrowia Psychicznego dla Dzieci i Młodzieży</w:t>
        </w:r>
      </w:hyperlink>
    </w:p>
    <w:p w14:paraId="768EDB4E" w14:textId="77777777" w:rsidR="0009436B" w:rsidRPr="002B3F9B" w:rsidRDefault="00D81178" w:rsidP="00AA0B5D">
      <w:pPr>
        <w:pStyle w:val="Akapitzlist"/>
        <w:spacing w:before="100" w:beforeAutospacing="1" w:after="100" w:afterAutospacing="1" w:line="240" w:lineRule="auto"/>
        <w:ind w:left="696"/>
        <w:rPr>
          <w:rFonts w:eastAsia="Times New Roman" w:cstheme="minorHAnsi"/>
          <w:lang w:eastAsia="pl-PL"/>
        </w:rPr>
      </w:pPr>
      <w:hyperlink r:id="rId20" w:history="1">
        <w:r w:rsidR="0009436B" w:rsidRPr="002B3F9B">
          <w:rPr>
            <w:rStyle w:val="Hipercze"/>
            <w:rFonts w:eastAsia="Times New Roman" w:cstheme="minorHAnsi"/>
            <w:lang w:eastAsia="pl-PL"/>
          </w:rPr>
          <w:t>https://babinski.pl/jednostki/poradnie/poradnia-zdrowia-psychicznego-dla-dzieci-i-mlodziezy/</w:t>
        </w:r>
      </w:hyperlink>
    </w:p>
    <w:p w14:paraId="61802F21" w14:textId="77777777" w:rsidR="00BF4890" w:rsidRPr="002B3F9B" w:rsidRDefault="00D81178" w:rsidP="00AA0B5D">
      <w:pPr>
        <w:pStyle w:val="Akapitzlist"/>
        <w:spacing w:before="100" w:beforeAutospacing="1" w:after="100" w:afterAutospacing="1" w:line="240" w:lineRule="auto"/>
        <w:ind w:left="696"/>
        <w:rPr>
          <w:rFonts w:eastAsia="Times New Roman" w:cstheme="minorHAnsi"/>
          <w:color w:val="000000" w:themeColor="text1"/>
          <w:lang w:eastAsia="pl-PL"/>
        </w:rPr>
      </w:pPr>
      <w:hyperlink r:id="rId21" w:history="1">
        <w:r w:rsidR="00BF4890" w:rsidRPr="002B3F9B">
          <w:rPr>
            <w:rFonts w:eastAsia="Times New Roman" w:cstheme="minorHAnsi"/>
            <w:color w:val="000000" w:themeColor="text1"/>
            <w:lang w:eastAsia="pl-PL"/>
          </w:rPr>
          <w:t>Poradnia Psychologiczna dla Dzieci i Młodzieży I</w:t>
        </w:r>
      </w:hyperlink>
    </w:p>
    <w:p w14:paraId="0D9CDF21" w14:textId="77777777" w:rsidR="0009436B" w:rsidRPr="002B3F9B" w:rsidRDefault="00D81178" w:rsidP="00AA0B5D">
      <w:pPr>
        <w:pStyle w:val="Akapitzlist"/>
        <w:spacing w:before="100" w:beforeAutospacing="1" w:after="100" w:afterAutospacing="1" w:line="240" w:lineRule="auto"/>
        <w:ind w:left="696"/>
        <w:rPr>
          <w:rFonts w:eastAsia="Times New Roman" w:cstheme="minorHAnsi"/>
          <w:lang w:eastAsia="pl-PL"/>
        </w:rPr>
      </w:pPr>
      <w:hyperlink r:id="rId22" w:history="1">
        <w:r w:rsidR="0009436B" w:rsidRPr="002B3F9B">
          <w:rPr>
            <w:rStyle w:val="Hipercze"/>
            <w:rFonts w:eastAsia="Times New Roman" w:cstheme="minorHAnsi"/>
            <w:lang w:eastAsia="pl-PL"/>
          </w:rPr>
          <w:t>https://babinski.pl/jednostki/poradnie/poradnia-psychologiczna-dla-dzieci-i-mlodziezy-i/</w:t>
        </w:r>
      </w:hyperlink>
    </w:p>
    <w:p w14:paraId="5628BC2B" w14:textId="77777777" w:rsidR="00BF4890" w:rsidRPr="002B3F9B" w:rsidRDefault="00D81178" w:rsidP="00AA0B5D">
      <w:pPr>
        <w:pStyle w:val="Akapitzlist"/>
        <w:spacing w:before="100" w:beforeAutospacing="1" w:after="100" w:afterAutospacing="1" w:line="240" w:lineRule="auto"/>
        <w:ind w:left="696"/>
        <w:rPr>
          <w:rFonts w:eastAsia="Times New Roman" w:cstheme="minorHAnsi"/>
          <w:color w:val="000000" w:themeColor="text1"/>
          <w:lang w:eastAsia="pl-PL"/>
        </w:rPr>
      </w:pPr>
      <w:hyperlink r:id="rId23" w:history="1">
        <w:r w:rsidR="00BF4890" w:rsidRPr="002B3F9B">
          <w:rPr>
            <w:rFonts w:eastAsia="Times New Roman" w:cstheme="minorHAnsi"/>
            <w:color w:val="000000" w:themeColor="text1"/>
            <w:lang w:eastAsia="pl-PL"/>
          </w:rPr>
          <w:t>Poradnia Psychologiczna dla Dzieci i Młodzieży II</w:t>
        </w:r>
      </w:hyperlink>
    </w:p>
    <w:p w14:paraId="73C7ACE3" w14:textId="77777777" w:rsidR="0009436B" w:rsidRPr="002B3F9B" w:rsidRDefault="00D81178" w:rsidP="00AA0B5D">
      <w:pPr>
        <w:pStyle w:val="Akapitzlist"/>
        <w:spacing w:before="100" w:beforeAutospacing="1" w:after="100" w:afterAutospacing="1" w:line="240" w:lineRule="auto"/>
        <w:ind w:left="696"/>
        <w:rPr>
          <w:rFonts w:eastAsia="Times New Roman" w:cstheme="minorHAnsi"/>
          <w:lang w:eastAsia="pl-PL"/>
        </w:rPr>
      </w:pPr>
      <w:hyperlink r:id="rId24" w:history="1">
        <w:r w:rsidR="0009436B" w:rsidRPr="002B3F9B">
          <w:rPr>
            <w:rStyle w:val="Hipercze"/>
            <w:rFonts w:eastAsia="Times New Roman" w:cstheme="minorHAnsi"/>
            <w:lang w:eastAsia="pl-PL"/>
          </w:rPr>
          <w:t>https://babinski.pl/jednostki/poradnie/poradnia-psychologiczna-dla-dzieci-i-mlodziezy-ii/</w:t>
        </w:r>
      </w:hyperlink>
    </w:p>
    <w:p w14:paraId="4E40768D" w14:textId="77777777" w:rsidR="00BF4890" w:rsidRPr="002B3F9B" w:rsidRDefault="00D81178" w:rsidP="00AA0B5D">
      <w:pPr>
        <w:pStyle w:val="Akapitzlist"/>
        <w:spacing w:before="100" w:beforeAutospacing="1" w:after="100" w:afterAutospacing="1" w:line="240" w:lineRule="auto"/>
        <w:ind w:left="696"/>
        <w:rPr>
          <w:rFonts w:eastAsia="Times New Roman" w:cstheme="minorHAnsi"/>
          <w:color w:val="000000" w:themeColor="text1"/>
          <w:lang w:eastAsia="pl-PL"/>
        </w:rPr>
      </w:pPr>
      <w:hyperlink r:id="rId25" w:history="1">
        <w:r w:rsidR="00BF4890" w:rsidRPr="002B3F9B">
          <w:rPr>
            <w:rFonts w:eastAsia="Times New Roman" w:cstheme="minorHAnsi"/>
            <w:color w:val="000000" w:themeColor="text1"/>
            <w:lang w:eastAsia="pl-PL"/>
          </w:rPr>
          <w:t>Poradnia Psychologiczna dla Dzieci i Młodzieży III</w:t>
        </w:r>
      </w:hyperlink>
    </w:p>
    <w:p w14:paraId="1A10E341" w14:textId="77777777" w:rsidR="0009436B" w:rsidRDefault="00D81178" w:rsidP="00AA0B5D">
      <w:pPr>
        <w:pStyle w:val="Akapitzlist"/>
        <w:spacing w:before="100" w:beforeAutospacing="1" w:after="100" w:afterAutospacing="1" w:line="240" w:lineRule="auto"/>
        <w:ind w:left="696"/>
        <w:rPr>
          <w:rStyle w:val="Hipercze"/>
          <w:rFonts w:eastAsia="Times New Roman" w:cstheme="minorHAnsi"/>
          <w:lang w:eastAsia="pl-PL"/>
        </w:rPr>
      </w:pPr>
      <w:hyperlink r:id="rId26" w:history="1">
        <w:r w:rsidR="0009436B" w:rsidRPr="002B3F9B">
          <w:rPr>
            <w:rStyle w:val="Hipercze"/>
            <w:rFonts w:eastAsia="Times New Roman" w:cstheme="minorHAnsi"/>
            <w:lang w:eastAsia="pl-PL"/>
          </w:rPr>
          <w:t>https://babinski.pl/jednostki/poradnie/poradnia-psychologiczna-dla-dzieci-i-mlodziezy-iii/</w:t>
        </w:r>
      </w:hyperlink>
    </w:p>
    <w:p w14:paraId="14EAFAE6" w14:textId="77777777" w:rsidR="004B0E3E" w:rsidRDefault="004B0E3E" w:rsidP="00AA0B5D">
      <w:pPr>
        <w:pStyle w:val="Akapitzlist"/>
        <w:spacing w:before="100" w:beforeAutospacing="1" w:after="100" w:afterAutospacing="1" w:line="240" w:lineRule="auto"/>
        <w:ind w:left="696"/>
        <w:rPr>
          <w:rStyle w:val="Hipercze"/>
          <w:rFonts w:eastAsia="Times New Roman" w:cstheme="minorHAnsi"/>
          <w:lang w:eastAsia="pl-PL"/>
        </w:rPr>
      </w:pPr>
    </w:p>
    <w:p w14:paraId="15A80B92" w14:textId="77777777" w:rsidR="004B0E3E" w:rsidRDefault="004B0E3E" w:rsidP="004B0E3E">
      <w:pPr>
        <w:pStyle w:val="Akapitzlist"/>
        <w:spacing w:before="100" w:beforeAutospacing="1" w:after="100" w:afterAutospacing="1" w:line="240" w:lineRule="auto"/>
        <w:ind w:left="0"/>
        <w:rPr>
          <w:rStyle w:val="Hipercze"/>
          <w:rFonts w:eastAsia="Times New Roman" w:cstheme="minorHAnsi"/>
          <w:b/>
          <w:color w:val="000000" w:themeColor="text1"/>
          <w:u w:val="none"/>
          <w:lang w:eastAsia="pl-PL"/>
        </w:rPr>
      </w:pPr>
      <w:r w:rsidRPr="004B0E3E">
        <w:rPr>
          <w:rStyle w:val="Hipercze"/>
          <w:rFonts w:eastAsia="Times New Roman" w:cstheme="minorHAnsi"/>
          <w:b/>
          <w:color w:val="000000" w:themeColor="text1"/>
          <w:u w:val="none"/>
          <w:lang w:eastAsia="pl-PL"/>
        </w:rPr>
        <w:t xml:space="preserve">Zespoły Leczenia Środowiskowego </w:t>
      </w:r>
    </w:p>
    <w:p w14:paraId="6AD0947D" w14:textId="77777777" w:rsidR="00F112F0" w:rsidRPr="004B0E3E" w:rsidRDefault="00D81178" w:rsidP="004B0E3E">
      <w:pPr>
        <w:pStyle w:val="Akapitzlist"/>
        <w:spacing w:before="100" w:beforeAutospacing="1" w:after="100" w:afterAutospacing="1" w:line="240" w:lineRule="auto"/>
        <w:ind w:left="708"/>
        <w:rPr>
          <w:rFonts w:eastAsia="Times New Roman" w:cstheme="minorHAnsi"/>
          <w:b/>
          <w:color w:val="000000" w:themeColor="text1"/>
          <w:lang w:eastAsia="pl-PL"/>
        </w:rPr>
      </w:pPr>
      <w:hyperlink r:id="rId27" w:history="1">
        <w:r w:rsidR="0009436B" w:rsidRPr="002B3F9B">
          <w:rPr>
            <w:rFonts w:eastAsia="Times New Roman" w:cstheme="minorHAnsi"/>
            <w:color w:val="000000" w:themeColor="text1"/>
            <w:lang w:eastAsia="pl-PL"/>
          </w:rPr>
          <w:t>Zespół Leczenia Środowiskowego Kraków – Podgórze</w:t>
        </w:r>
      </w:hyperlink>
      <w:r w:rsidR="00AC246C" w:rsidRPr="002B3F9B">
        <w:rPr>
          <w:rFonts w:eastAsia="Times New Roman" w:cstheme="minorHAnsi"/>
          <w:color w:val="000000" w:themeColor="text1"/>
          <w:lang w:eastAsia="pl-PL"/>
        </w:rPr>
        <w:br/>
      </w:r>
      <w:hyperlink r:id="rId28" w:history="1">
        <w:r w:rsidR="0009436B" w:rsidRPr="002B3F9B">
          <w:rPr>
            <w:rStyle w:val="Hipercze"/>
            <w:rFonts w:eastAsia="Times New Roman" w:cstheme="minorHAnsi"/>
            <w:lang w:eastAsia="pl-PL"/>
          </w:rPr>
          <w:t>https://babinski.pl/jednostki/zespoly-leczenia-srodowiskowego/zespol-leczenia-srodowiskowego-krakow-podgorze/</w:t>
        </w:r>
      </w:hyperlink>
      <w:r w:rsidR="00AC246C" w:rsidRPr="002B3F9B">
        <w:rPr>
          <w:rFonts w:eastAsia="Times New Roman" w:cstheme="minorHAnsi"/>
          <w:lang w:eastAsia="pl-PL"/>
        </w:rPr>
        <w:br/>
      </w:r>
      <w:hyperlink r:id="rId29" w:history="1">
        <w:r w:rsidR="0009436B" w:rsidRPr="002B3F9B">
          <w:rPr>
            <w:rFonts w:eastAsia="Times New Roman" w:cstheme="minorHAnsi"/>
            <w:color w:val="000000" w:themeColor="text1"/>
            <w:lang w:eastAsia="pl-PL"/>
          </w:rPr>
          <w:t>Zespół Leczenia Środowiskowego Kraków – Krowodrza</w:t>
        </w:r>
      </w:hyperlink>
      <w:r w:rsidR="00D8627C">
        <w:rPr>
          <w:rFonts w:eastAsia="Times New Roman" w:cstheme="minorHAnsi"/>
          <w:color w:val="000000" w:themeColor="text1"/>
          <w:lang w:eastAsia="pl-PL"/>
        </w:rPr>
        <w:br/>
      </w:r>
      <w:hyperlink r:id="rId30" w:history="1">
        <w:r w:rsidR="00C7212D" w:rsidRPr="00D16FB3">
          <w:rPr>
            <w:rStyle w:val="Hipercze"/>
            <w:rFonts w:eastAsia="Times New Roman" w:cstheme="minorHAnsi"/>
            <w:lang w:eastAsia="pl-PL"/>
          </w:rPr>
          <w:t>https://babinski.pl/jednostki/zespoly-leczenia-srodowiskowego/zespol-leczenia-srodowiskowego-krakow-krowodrza/</w:t>
        </w:r>
      </w:hyperlink>
      <w:r w:rsidR="00C7212D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AA0B5D">
        <w:rPr>
          <w:rFonts w:eastAsia="Times New Roman" w:cstheme="minorHAnsi"/>
          <w:color w:val="000000" w:themeColor="text1"/>
          <w:lang w:eastAsia="pl-PL"/>
        </w:rPr>
        <w:br/>
      </w:r>
      <w:hyperlink r:id="rId31" w:history="1">
        <w:r w:rsidR="0009436B" w:rsidRPr="002B3F9B">
          <w:rPr>
            <w:rFonts w:eastAsia="Times New Roman" w:cstheme="minorHAnsi"/>
            <w:color w:val="000000" w:themeColor="text1"/>
            <w:lang w:eastAsia="pl-PL"/>
          </w:rPr>
          <w:t>Zespół Leczenia Środowiskowego Kraków – Nowa Huta</w:t>
        </w:r>
      </w:hyperlink>
      <w:r w:rsidR="0009436B" w:rsidRPr="002B3F9B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AC246C" w:rsidRPr="002B3F9B">
        <w:rPr>
          <w:rFonts w:eastAsia="Times New Roman" w:cstheme="minorHAnsi"/>
          <w:color w:val="000000" w:themeColor="text1"/>
          <w:lang w:eastAsia="pl-PL"/>
        </w:rPr>
        <w:br/>
      </w:r>
      <w:hyperlink r:id="rId32" w:history="1">
        <w:r w:rsidR="0009436B" w:rsidRPr="002B3F9B">
          <w:rPr>
            <w:rStyle w:val="Hipercze"/>
            <w:rFonts w:eastAsia="Times New Roman" w:cstheme="minorHAnsi"/>
            <w:lang w:eastAsia="pl-PL"/>
          </w:rPr>
          <w:t>https://babinski.pl/jednostki/zespoly-leczenia-srodowiskowego/zespol-leczenia-srodowiskowego-krakow-nowa-huta/</w:t>
        </w:r>
      </w:hyperlink>
      <w:r w:rsidR="00AC246C" w:rsidRPr="002B3F9B">
        <w:rPr>
          <w:rFonts w:eastAsia="Times New Roman" w:cstheme="minorHAnsi"/>
          <w:lang w:eastAsia="pl-PL"/>
        </w:rPr>
        <w:br/>
      </w:r>
      <w:hyperlink r:id="rId33" w:history="1">
        <w:r w:rsidR="0009436B" w:rsidRPr="002B3F9B">
          <w:rPr>
            <w:rFonts w:eastAsia="Times New Roman" w:cstheme="minorHAnsi"/>
            <w:color w:val="000000" w:themeColor="text1"/>
            <w:lang w:eastAsia="pl-PL"/>
          </w:rPr>
          <w:t>Zespół Leczenia Środowiskowego Skawina</w:t>
        </w:r>
      </w:hyperlink>
      <w:r w:rsidR="00AC246C" w:rsidRPr="002B3F9B">
        <w:rPr>
          <w:rFonts w:eastAsia="Times New Roman" w:cstheme="minorHAnsi"/>
          <w:color w:val="000000" w:themeColor="text1"/>
          <w:lang w:eastAsia="pl-PL"/>
        </w:rPr>
        <w:br/>
      </w:r>
      <w:hyperlink r:id="rId34" w:history="1">
        <w:r w:rsidR="0009436B" w:rsidRPr="002B3F9B">
          <w:rPr>
            <w:rStyle w:val="Hipercze"/>
            <w:rFonts w:eastAsia="Times New Roman" w:cstheme="minorHAnsi"/>
            <w:lang w:eastAsia="pl-PL"/>
          </w:rPr>
          <w:t>https://babinski.pl/jednostki/zespoly-leczenia-srodowiskowego/zespol-leczenia-srodowiskowego-skawina/</w:t>
        </w:r>
      </w:hyperlink>
      <w:r w:rsidR="00AC246C" w:rsidRPr="002B3F9B">
        <w:rPr>
          <w:rFonts w:eastAsia="Times New Roman" w:cstheme="minorHAnsi"/>
          <w:lang w:eastAsia="pl-PL"/>
        </w:rPr>
        <w:br/>
      </w:r>
      <w:hyperlink r:id="rId35" w:history="1">
        <w:r w:rsidR="0009436B" w:rsidRPr="002B3F9B">
          <w:rPr>
            <w:rFonts w:eastAsia="Times New Roman" w:cstheme="minorHAnsi"/>
            <w:color w:val="000000" w:themeColor="text1"/>
            <w:lang w:eastAsia="pl-PL"/>
          </w:rPr>
          <w:t>Zespół Leczenia Środowiskowego Myślenice</w:t>
        </w:r>
      </w:hyperlink>
      <w:r w:rsidR="0009436B" w:rsidRPr="002B3F9B">
        <w:rPr>
          <w:rFonts w:eastAsia="Times New Roman" w:cstheme="minorHAnsi"/>
          <w:color w:val="000000" w:themeColor="text1"/>
          <w:lang w:eastAsia="pl-PL"/>
        </w:rPr>
        <w:br/>
      </w:r>
      <w:hyperlink r:id="rId36" w:history="1">
        <w:r w:rsidR="0009436B" w:rsidRPr="002B3F9B">
          <w:rPr>
            <w:rStyle w:val="Hipercze"/>
            <w:rFonts w:cstheme="minorHAnsi"/>
          </w:rPr>
          <w:t>https://babinski.pl/jednostki/zespoly-leczenia-srodowiskowego/zespol-leczenia-srodowiskowego-myslenice/</w:t>
        </w:r>
      </w:hyperlink>
    </w:p>
    <w:p w14:paraId="5EDD5EF1" w14:textId="77777777" w:rsidR="0063378F" w:rsidRPr="002B3F9B" w:rsidRDefault="00A0095C" w:rsidP="00CB3281">
      <w:pPr>
        <w:pStyle w:val="Akapitzlist"/>
        <w:numPr>
          <w:ilvl w:val="0"/>
          <w:numId w:val="14"/>
        </w:numPr>
        <w:spacing w:line="240" w:lineRule="auto"/>
        <w:jc w:val="both"/>
        <w:rPr>
          <w:rFonts w:cstheme="minorHAnsi"/>
        </w:rPr>
      </w:pPr>
      <w:r w:rsidRPr="002B3F9B">
        <w:rPr>
          <w:rFonts w:cstheme="minorHAnsi"/>
        </w:rPr>
        <w:lastRenderedPageBreak/>
        <w:t xml:space="preserve">Pacjent ubiegający się o udzielenie świadczeń opieki zdrowotnej potwierdza swoją tożsamość przez okazanie dowodu osobistego, paszportu, prawa jazdy, legitymacji szkolnej albo przy użyciu dokumentu </w:t>
      </w:r>
      <w:proofErr w:type="spellStart"/>
      <w:r w:rsidRPr="002B3F9B">
        <w:rPr>
          <w:rFonts w:cstheme="minorHAnsi"/>
        </w:rPr>
        <w:t>mObywatel</w:t>
      </w:r>
      <w:proofErr w:type="spellEnd"/>
      <w:r w:rsidRPr="002B3F9B">
        <w:rPr>
          <w:rFonts w:cstheme="minorHAnsi"/>
        </w:rPr>
        <w:t>. Legitymacja szkolna może być okazana jedynie przez osobę, która nie ukończyła 18 roku życia.</w:t>
      </w:r>
    </w:p>
    <w:p w14:paraId="6D90342A" w14:textId="4BDB8AC1" w:rsidR="00A0095C" w:rsidRPr="002B3F9B" w:rsidRDefault="0063378F" w:rsidP="00CB3281">
      <w:pPr>
        <w:pStyle w:val="Akapitzlist"/>
        <w:numPr>
          <w:ilvl w:val="0"/>
          <w:numId w:val="14"/>
        </w:numPr>
        <w:spacing w:line="240" w:lineRule="auto"/>
        <w:jc w:val="both"/>
        <w:rPr>
          <w:rFonts w:cstheme="minorHAnsi"/>
        </w:rPr>
      </w:pPr>
      <w:r w:rsidRPr="002B3F9B">
        <w:rPr>
          <w:rFonts w:cstheme="minorHAnsi"/>
        </w:rPr>
        <w:t>Podczas rejestracji oraz w dniu zgłoszenia pacjent powinien mieć przy sobie dokument potwierdzający tożsamość wraz z numerem PESEL.</w:t>
      </w:r>
      <w:r w:rsidR="00AF2E5A">
        <w:rPr>
          <w:rFonts w:cstheme="minorHAnsi"/>
        </w:rPr>
        <w:t xml:space="preserve"> </w:t>
      </w:r>
    </w:p>
    <w:p w14:paraId="502E2FAF" w14:textId="77777777" w:rsidR="0063378F" w:rsidRPr="002B3F9B" w:rsidRDefault="00E2400B" w:rsidP="00CB3281">
      <w:pPr>
        <w:pStyle w:val="Akapitzlist"/>
        <w:numPr>
          <w:ilvl w:val="0"/>
          <w:numId w:val="14"/>
        </w:numPr>
        <w:spacing w:line="240" w:lineRule="auto"/>
        <w:jc w:val="both"/>
        <w:rPr>
          <w:rFonts w:cstheme="minorHAnsi"/>
        </w:rPr>
      </w:pPr>
      <w:r w:rsidRPr="002B3F9B">
        <w:rPr>
          <w:rFonts w:cstheme="minorHAnsi"/>
        </w:rPr>
        <w:t xml:space="preserve">Świadczenia </w:t>
      </w:r>
      <w:r w:rsidR="00D3488E">
        <w:rPr>
          <w:rFonts w:cstheme="minorHAnsi"/>
        </w:rPr>
        <w:t xml:space="preserve">opieki zdrowotnej </w:t>
      </w:r>
      <w:r w:rsidRPr="002B3F9B">
        <w:rPr>
          <w:rFonts w:cstheme="minorHAnsi"/>
        </w:rPr>
        <w:t>udzielane są na podstawie skierowania lub bez skierowania.</w:t>
      </w:r>
    </w:p>
    <w:p w14:paraId="16E8334E" w14:textId="77777777" w:rsidR="00F112F0" w:rsidRPr="002B3F9B" w:rsidRDefault="002B3F9B" w:rsidP="00CB3281">
      <w:pPr>
        <w:pStyle w:val="Akapitzlist"/>
        <w:numPr>
          <w:ilvl w:val="0"/>
          <w:numId w:val="14"/>
        </w:numPr>
        <w:spacing w:line="240" w:lineRule="auto"/>
        <w:jc w:val="both"/>
        <w:rPr>
          <w:rFonts w:cstheme="minorHAnsi"/>
        </w:rPr>
      </w:pPr>
      <w:r w:rsidRPr="002B3F9B">
        <w:rPr>
          <w:rFonts w:cstheme="minorHAnsi"/>
        </w:rPr>
        <w:t>Pacjenci pierwszorazowi</w:t>
      </w:r>
      <w:r w:rsidR="00E2400B" w:rsidRPr="002B3F9B">
        <w:rPr>
          <w:rFonts w:cstheme="minorHAnsi"/>
        </w:rPr>
        <w:t xml:space="preserve"> na wizyty zapisywani są w kolejności zgłoszeń. Jeżeli świadczenia nie mogą być udzielone w dniu zgłoszenia, pacjent zostaje wpisany na listę oczekujących zgodnie z Procedurą ISO </w:t>
      </w:r>
      <w:r w:rsidR="00150A12">
        <w:rPr>
          <w:rFonts w:cstheme="minorHAnsi"/>
        </w:rPr>
        <w:br/>
      </w:r>
      <w:r w:rsidR="00E2400B" w:rsidRPr="002B3F9B">
        <w:rPr>
          <w:rFonts w:cstheme="minorHAnsi"/>
        </w:rPr>
        <w:t>P-02_11 – Prowadzenie list oczekujących</w:t>
      </w:r>
      <w:r w:rsidR="0063378F" w:rsidRPr="002B3F9B">
        <w:rPr>
          <w:rFonts w:cstheme="minorHAnsi"/>
        </w:rPr>
        <w:t>, z zastrzeżeniem pkt 10.</w:t>
      </w:r>
    </w:p>
    <w:p w14:paraId="6504EBEF" w14:textId="77777777" w:rsidR="00F112F0" w:rsidRPr="002B3F9B" w:rsidRDefault="00E2400B" w:rsidP="00CB3281">
      <w:pPr>
        <w:pStyle w:val="Akapitzlist"/>
        <w:numPr>
          <w:ilvl w:val="0"/>
          <w:numId w:val="14"/>
        </w:numPr>
        <w:spacing w:line="240" w:lineRule="auto"/>
        <w:jc w:val="both"/>
        <w:rPr>
          <w:rFonts w:cstheme="minorHAnsi"/>
        </w:rPr>
      </w:pPr>
      <w:r w:rsidRPr="002B3F9B">
        <w:rPr>
          <w:rFonts w:cstheme="minorHAnsi"/>
        </w:rPr>
        <w:t xml:space="preserve">Na listach oczekujących nie są umieszczani pacjenci objęci kontynuacją leczenia, a także korzystający </w:t>
      </w:r>
      <w:r w:rsidR="00CB3281">
        <w:rPr>
          <w:rFonts w:cstheme="minorHAnsi"/>
        </w:rPr>
        <w:br/>
      </w:r>
      <w:r w:rsidRPr="002B3F9B">
        <w:rPr>
          <w:rFonts w:cstheme="minorHAnsi"/>
        </w:rPr>
        <w:t xml:space="preserve">z prawa do świadczeń poza kolejnością. </w:t>
      </w:r>
    </w:p>
    <w:p w14:paraId="08DC1D4C" w14:textId="77777777" w:rsidR="00F17F9D" w:rsidRPr="002B3F9B" w:rsidRDefault="00F17F9D" w:rsidP="00CB3281">
      <w:pPr>
        <w:pStyle w:val="Akapitzlist"/>
        <w:numPr>
          <w:ilvl w:val="0"/>
          <w:numId w:val="14"/>
        </w:numPr>
        <w:spacing w:line="240" w:lineRule="auto"/>
        <w:jc w:val="both"/>
        <w:rPr>
          <w:rFonts w:cstheme="minorHAnsi"/>
        </w:rPr>
      </w:pPr>
      <w:r w:rsidRPr="002B3F9B">
        <w:rPr>
          <w:rFonts w:cstheme="minorHAnsi"/>
        </w:rPr>
        <w:t>Dla pacjenta kontynuującego leczenie termin udzielenia świadczenia jest wyznaczany zgodnie z planem leczenia.</w:t>
      </w:r>
    </w:p>
    <w:p w14:paraId="7F5CAE8B" w14:textId="77777777" w:rsidR="0063378F" w:rsidRPr="002B3F9B" w:rsidRDefault="00F17F9D" w:rsidP="00CB3281">
      <w:pPr>
        <w:pStyle w:val="Akapitzlist"/>
        <w:numPr>
          <w:ilvl w:val="0"/>
          <w:numId w:val="14"/>
        </w:numPr>
        <w:spacing w:after="0" w:line="240" w:lineRule="auto"/>
        <w:ind w:hanging="357"/>
        <w:jc w:val="both"/>
        <w:rPr>
          <w:rFonts w:cstheme="minorHAnsi"/>
        </w:rPr>
      </w:pPr>
      <w:r w:rsidRPr="002B3F9B">
        <w:rPr>
          <w:rFonts w:cstheme="minorHAnsi"/>
        </w:rPr>
        <w:t xml:space="preserve">Na listach oczekujących nie są umieszczani pacjenci objęci kontynuacją leczenia, a także korzystający </w:t>
      </w:r>
      <w:r w:rsidR="00CB3281">
        <w:rPr>
          <w:rFonts w:cstheme="minorHAnsi"/>
        </w:rPr>
        <w:br/>
      </w:r>
      <w:r w:rsidRPr="002B3F9B">
        <w:rPr>
          <w:rFonts w:cstheme="minorHAnsi"/>
        </w:rPr>
        <w:t>z prawa do świadczeń poza kolejnością.</w:t>
      </w:r>
      <w:bookmarkStart w:id="1" w:name="_Toc163801781"/>
    </w:p>
    <w:p w14:paraId="21A104B5" w14:textId="77777777" w:rsidR="0023651C" w:rsidRPr="002B3F9B" w:rsidRDefault="0023651C" w:rsidP="00CB3281">
      <w:pPr>
        <w:pStyle w:val="Akapitzlist"/>
        <w:numPr>
          <w:ilvl w:val="0"/>
          <w:numId w:val="14"/>
        </w:numPr>
        <w:spacing w:after="0" w:line="240" w:lineRule="auto"/>
        <w:ind w:hanging="357"/>
        <w:jc w:val="both"/>
        <w:rPr>
          <w:rFonts w:cstheme="minorHAnsi"/>
        </w:rPr>
      </w:pPr>
      <w:r w:rsidRPr="002B3F9B">
        <w:rPr>
          <w:rFonts w:cstheme="minorHAnsi"/>
        </w:rPr>
        <w:t>Prawo do korzystania ze świadczeń opieki zdrowotnej poza kolejnością mają:</w:t>
      </w:r>
      <w:bookmarkEnd w:id="1"/>
    </w:p>
    <w:p w14:paraId="393E511F" w14:textId="77777777" w:rsidR="0023651C" w:rsidRPr="002B3F9B" w:rsidRDefault="0023651C" w:rsidP="00CB3281">
      <w:pPr>
        <w:widowControl w:val="0"/>
        <w:numPr>
          <w:ilvl w:val="0"/>
          <w:numId w:val="6"/>
        </w:numPr>
        <w:spacing w:after="0" w:line="240" w:lineRule="auto"/>
        <w:ind w:hanging="357"/>
        <w:jc w:val="both"/>
        <w:rPr>
          <w:rFonts w:cstheme="minorHAnsi"/>
        </w:rPr>
      </w:pPr>
      <w:r w:rsidRPr="002B3F9B">
        <w:rPr>
          <w:rFonts w:cstheme="minorHAnsi"/>
        </w:rPr>
        <w:t>kobiety w ciąży,</w:t>
      </w:r>
    </w:p>
    <w:p w14:paraId="26BAE309" w14:textId="77777777" w:rsidR="0023651C" w:rsidRPr="002B3F9B" w:rsidRDefault="0023651C" w:rsidP="00CB3281">
      <w:pPr>
        <w:widowControl w:val="0"/>
        <w:numPr>
          <w:ilvl w:val="0"/>
          <w:numId w:val="6"/>
        </w:numPr>
        <w:spacing w:after="0" w:line="240" w:lineRule="auto"/>
        <w:ind w:hanging="357"/>
        <w:jc w:val="both"/>
        <w:rPr>
          <w:rFonts w:cstheme="minorHAnsi"/>
        </w:rPr>
      </w:pPr>
      <w:r w:rsidRPr="002B3F9B">
        <w:rPr>
          <w:rFonts w:cstheme="minorHAnsi"/>
        </w:rPr>
        <w:t>świadczeniobiorcy do 18 roku życia, u których stwierdzono ciężkie i nieodwracalne upośledzenie albo nieuleczalną chorobę zagrażającą życiu, które powstały w prenatalnym okresie rozwoju dziecka lub w czasie porodu,</w:t>
      </w:r>
    </w:p>
    <w:p w14:paraId="6AA4A2C3" w14:textId="77777777" w:rsidR="0023651C" w:rsidRPr="002B3F9B" w:rsidRDefault="0023651C" w:rsidP="00CB3281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2B3F9B">
        <w:rPr>
          <w:rFonts w:cstheme="minorHAnsi"/>
        </w:rPr>
        <w:t xml:space="preserve">świadczeniobiorcy posiadający orzeczenie o </w:t>
      </w:r>
      <w:r w:rsidRPr="002B3F9B">
        <w:rPr>
          <w:rStyle w:val="Uwydatnienie"/>
          <w:rFonts w:cstheme="minorHAnsi"/>
          <w:i w:val="0"/>
        </w:rPr>
        <w:t>znacznym stopniu niepełnosprawności lub orzeczenie o niepełnosprawności łącznie ze wskazaniami: konieczności stałej lub długotrwałej opieki lub pomocy innej osoby w związku ze znacznie ograniczoną możliwością samodzielnej egzystencji oraz konieczności stałego współudziału, na co dzień opiekuna dziecka w procesie jego leczenia, rehabilitacji i edukacji</w:t>
      </w:r>
      <w:r w:rsidRPr="002B3F9B">
        <w:rPr>
          <w:rStyle w:val="Uwydatnienie"/>
          <w:rFonts w:cstheme="minorHAnsi"/>
        </w:rPr>
        <w:t>,</w:t>
      </w:r>
    </w:p>
    <w:p w14:paraId="49051284" w14:textId="77777777" w:rsidR="0023651C" w:rsidRPr="002B3F9B" w:rsidRDefault="0023651C" w:rsidP="00CB3281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2B3F9B">
        <w:rPr>
          <w:rFonts w:cstheme="minorHAnsi"/>
        </w:rPr>
        <w:t>świadczeniobiorcy, którzy posiadają tytuł Zasłużonego Honorowego Dawcy Krwi</w:t>
      </w:r>
      <w:r w:rsidR="00892506" w:rsidRPr="002B3F9B">
        <w:rPr>
          <w:rFonts w:cstheme="minorHAnsi"/>
        </w:rPr>
        <w:t xml:space="preserve"> lub</w:t>
      </w:r>
      <w:r w:rsidRPr="002B3F9B">
        <w:rPr>
          <w:rFonts w:cstheme="minorHAnsi"/>
        </w:rPr>
        <w:t xml:space="preserve"> Zasłużonego Dawcy Przeszczepu,</w:t>
      </w:r>
    </w:p>
    <w:p w14:paraId="62A43F92" w14:textId="77777777" w:rsidR="0023651C" w:rsidRPr="002B3F9B" w:rsidRDefault="0023651C" w:rsidP="00CB3281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2B3F9B">
        <w:rPr>
          <w:rFonts w:cstheme="minorHAnsi"/>
        </w:rPr>
        <w:t>inwalidzi wojenni, inwalidzi wojskowi,</w:t>
      </w:r>
    </w:p>
    <w:p w14:paraId="5227BA46" w14:textId="77777777" w:rsidR="0023651C" w:rsidRPr="002B3F9B" w:rsidRDefault="0023651C" w:rsidP="00CB3281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2B3F9B">
        <w:rPr>
          <w:rFonts w:cstheme="minorHAnsi"/>
        </w:rPr>
        <w:t>żołnierze zastępczej służby wojskowej,</w:t>
      </w:r>
    </w:p>
    <w:p w14:paraId="59220165" w14:textId="77777777" w:rsidR="0023651C" w:rsidRPr="002B3F9B" w:rsidRDefault="0023651C" w:rsidP="00CB3281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2B3F9B">
        <w:rPr>
          <w:rFonts w:cstheme="minorHAnsi"/>
        </w:rPr>
        <w:t>cywilne niewidome ofiary działań wojennych,</w:t>
      </w:r>
    </w:p>
    <w:p w14:paraId="089C6419" w14:textId="77777777" w:rsidR="0023651C" w:rsidRPr="002B3F9B" w:rsidRDefault="0023651C" w:rsidP="00CB3281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2B3F9B">
        <w:rPr>
          <w:rFonts w:cstheme="minorHAnsi"/>
        </w:rPr>
        <w:t>kombatanci,</w:t>
      </w:r>
    </w:p>
    <w:p w14:paraId="72B8D5D7" w14:textId="77777777" w:rsidR="0023651C" w:rsidRPr="002B3F9B" w:rsidRDefault="0023651C" w:rsidP="00CB3281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2B3F9B">
        <w:rPr>
          <w:rFonts w:cstheme="minorHAnsi"/>
        </w:rPr>
        <w:t xml:space="preserve">działacze opozycji antykomunistycznej i </w:t>
      </w:r>
      <w:r w:rsidRPr="002B3F9B">
        <w:rPr>
          <w:rStyle w:val="Uwydatnienie"/>
          <w:rFonts w:cstheme="minorHAnsi"/>
        </w:rPr>
        <w:t>osoby</w:t>
      </w:r>
      <w:r w:rsidRPr="002B3F9B">
        <w:rPr>
          <w:rFonts w:cstheme="minorHAnsi"/>
        </w:rPr>
        <w:t xml:space="preserve"> represjonowane z powodów politycznych,</w:t>
      </w:r>
    </w:p>
    <w:p w14:paraId="37F0933D" w14:textId="77777777" w:rsidR="0023651C" w:rsidRPr="002B3F9B" w:rsidRDefault="0023651C" w:rsidP="00CB3281">
      <w:pPr>
        <w:pStyle w:val="Akapitzlist"/>
        <w:widowControl w:val="0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2B3F9B">
        <w:rPr>
          <w:rFonts w:cstheme="minorHAnsi"/>
        </w:rPr>
        <w:t>uprawnieni żołnierze i pracownicy, których ustalony procentowy uszczerbek na zdrowiu wynosi, co najmniej 30%,</w:t>
      </w:r>
    </w:p>
    <w:p w14:paraId="234D6800" w14:textId="77777777" w:rsidR="0023651C" w:rsidRPr="002B3F9B" w:rsidRDefault="0023651C" w:rsidP="00CB3281">
      <w:pPr>
        <w:pStyle w:val="Akapitzlist"/>
        <w:widowControl w:val="0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2B3F9B">
        <w:rPr>
          <w:rFonts w:cstheme="minorHAnsi"/>
        </w:rPr>
        <w:t>weterani poszkodowani, których ustalony procentowy uszczerbek na zdrowiu wynosi, co najmniej 30%,</w:t>
      </w:r>
    </w:p>
    <w:p w14:paraId="6B9B7D7F" w14:textId="77777777" w:rsidR="0023651C" w:rsidRPr="002B3F9B" w:rsidRDefault="0023651C" w:rsidP="00CB3281">
      <w:pPr>
        <w:pStyle w:val="Akapitzlist"/>
        <w:widowControl w:val="0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2B3F9B">
        <w:rPr>
          <w:rFonts w:cstheme="minorHAnsi"/>
        </w:rPr>
        <w:t>osoby deportowane do pracy przymusowej,</w:t>
      </w:r>
    </w:p>
    <w:p w14:paraId="472A6580" w14:textId="77777777" w:rsidR="0023651C" w:rsidRPr="002B3F9B" w:rsidRDefault="0023651C" w:rsidP="00CB3281">
      <w:pPr>
        <w:pStyle w:val="Akapitzlist"/>
        <w:widowControl w:val="0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2B3F9B">
        <w:rPr>
          <w:rFonts w:cstheme="minorHAnsi"/>
        </w:rPr>
        <w:t>dawcy krwi, którzy oddali co najmniej 3 donacje krwi lub jej składników, w tym osocza po chorobie COVID-19 - na podstawie zaświadczenia, o którym mowa w art. 9a ust. 3 ustawy z dnia 22 sierpnia 1997 r. o publicznej służbie krwi,</w:t>
      </w:r>
    </w:p>
    <w:p w14:paraId="4084BCC9" w14:textId="77777777" w:rsidR="007F0390" w:rsidRPr="002B3F9B" w:rsidRDefault="0023651C" w:rsidP="00CB3281">
      <w:pPr>
        <w:pStyle w:val="Akapitzlist"/>
        <w:widowControl w:val="0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2B3F9B">
        <w:rPr>
          <w:rFonts w:cstheme="minorHAnsi"/>
        </w:rPr>
        <w:t>osoby, które legitymują się zaświadczeniem, o którym mowa w art. 67zb ustawy z dnia 6 listopada 2008 r. o prawach pacjenta i Rzeczniku Praw Pacjenta, przez okres wskazany w tym zaświadczeniu, nie dłużej niż 5 lat od dnia wydania zaświadczenia (o przyznaniu świadczenia kompensacyjnego).</w:t>
      </w:r>
    </w:p>
    <w:p w14:paraId="3F4B4A54" w14:textId="77777777" w:rsidR="0023651C" w:rsidRPr="002B3F9B" w:rsidRDefault="007F0390" w:rsidP="00CB3281">
      <w:pPr>
        <w:pStyle w:val="Akapitzlist"/>
        <w:widowControl w:val="0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2B3F9B">
        <w:rPr>
          <w:rFonts w:cstheme="minorHAnsi"/>
        </w:rPr>
        <w:t xml:space="preserve">Planowany termin udzielenia świadczenia opieki zdrowotnej wyznaczany jest poprzez wskazanie konkretnej daty. Komórka organizacyjna informuje pacjenta </w:t>
      </w:r>
      <w:r w:rsidR="00CB3281">
        <w:rPr>
          <w:rFonts w:cstheme="minorHAnsi"/>
        </w:rPr>
        <w:t xml:space="preserve">w wybrany przez siebie sposób </w:t>
      </w:r>
      <w:r w:rsidR="00CB3281">
        <w:rPr>
          <w:rFonts w:cstheme="minorHAnsi"/>
        </w:rPr>
        <w:br/>
        <w:t xml:space="preserve">o </w:t>
      </w:r>
      <w:r w:rsidRPr="002B3F9B">
        <w:rPr>
          <w:rFonts w:cstheme="minorHAnsi"/>
        </w:rPr>
        <w:t xml:space="preserve">zakwalifikowaniu do kategorii medycznej, ustalonej zgodnie z kryteriami medycznymi określonymi </w:t>
      </w:r>
      <w:r w:rsidR="00CB3281">
        <w:rPr>
          <w:rFonts w:cstheme="minorHAnsi"/>
        </w:rPr>
        <w:br/>
      </w:r>
      <w:r w:rsidRPr="002B3F9B">
        <w:rPr>
          <w:rFonts w:cstheme="minorHAnsi"/>
        </w:rPr>
        <w:t>w Procedurze ISO P-02/11 – Prowadzenie list oczekujących, terminie udzielenia świadczenia oraz na żądanie pacjenta uzasadnia przyczyny wyboru tego terminu.</w:t>
      </w:r>
    </w:p>
    <w:p w14:paraId="466F5427" w14:textId="77777777" w:rsidR="0063378F" w:rsidRPr="002B3F9B" w:rsidRDefault="0063378F" w:rsidP="00CB3281">
      <w:pPr>
        <w:pStyle w:val="Nagwek3"/>
        <w:numPr>
          <w:ilvl w:val="0"/>
          <w:numId w:val="14"/>
        </w:numPr>
        <w:spacing w:before="0"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bookmarkStart w:id="2" w:name="_Toc163801793"/>
      <w:bookmarkStart w:id="3" w:name="_Toc163801784"/>
      <w:r w:rsidRPr="002B3F9B">
        <w:rPr>
          <w:rFonts w:asciiTheme="minorHAnsi" w:hAnsiTheme="minorHAnsi" w:cstheme="minorHAnsi"/>
          <w:b w:val="0"/>
          <w:sz w:val="22"/>
          <w:szCs w:val="22"/>
        </w:rPr>
        <w:t>Pacjent, który nie może stawić się na wizytę zgodnie z umówionym terminem lub zrezygnował ze świadczenia opieki zdrowotnej, jest obowiązany niezwłocznie powiadomić o tym Szpital Babińskiego.</w:t>
      </w:r>
      <w:bookmarkEnd w:id="2"/>
      <w:r w:rsidRPr="002B3F9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bookmarkStart w:id="4" w:name="_Toc163801794"/>
    </w:p>
    <w:p w14:paraId="37FC3BA1" w14:textId="77777777" w:rsidR="0063378F" w:rsidRDefault="0063378F" w:rsidP="00CB3281">
      <w:pPr>
        <w:pStyle w:val="Nagwek3"/>
        <w:numPr>
          <w:ilvl w:val="0"/>
          <w:numId w:val="14"/>
        </w:numPr>
        <w:spacing w:before="0"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2B3F9B">
        <w:rPr>
          <w:rFonts w:asciiTheme="minorHAnsi" w:hAnsiTheme="minorHAnsi" w:cstheme="minorHAnsi"/>
          <w:b w:val="0"/>
          <w:sz w:val="22"/>
          <w:szCs w:val="22"/>
        </w:rPr>
        <w:t xml:space="preserve">Pacjent powinien także powiadomić Szpital Babińskiego o wszelkich zmianach adresu, numeru telefonu, adresu poczty elektronicznej, które podał przy wpisywaniu się na listę oczekujących. Brak aktualnych </w:t>
      </w:r>
      <w:r w:rsidRPr="002B3F9B">
        <w:rPr>
          <w:rFonts w:asciiTheme="minorHAnsi" w:hAnsiTheme="minorHAnsi" w:cstheme="minorHAnsi"/>
          <w:b w:val="0"/>
          <w:sz w:val="22"/>
          <w:szCs w:val="22"/>
        </w:rPr>
        <w:lastRenderedPageBreak/>
        <w:t xml:space="preserve">informacji utrudni lub uniemożliwi kontakt z pacjentem, w celu np. powiadomienia o zmianie planowanego terminu udzielenia świadczenia. Jeżeli pacjent nie stawi się w Szpitalu Babińskiego </w:t>
      </w:r>
      <w:r w:rsidR="00CB3281">
        <w:rPr>
          <w:rFonts w:asciiTheme="minorHAnsi" w:hAnsiTheme="minorHAnsi" w:cstheme="minorHAnsi"/>
          <w:b w:val="0"/>
          <w:sz w:val="22"/>
          <w:szCs w:val="22"/>
        </w:rPr>
        <w:br/>
      </w:r>
      <w:r w:rsidRPr="002B3F9B">
        <w:rPr>
          <w:rFonts w:asciiTheme="minorHAnsi" w:hAnsiTheme="minorHAnsi" w:cstheme="minorHAnsi"/>
          <w:b w:val="0"/>
          <w:sz w:val="22"/>
          <w:szCs w:val="22"/>
        </w:rPr>
        <w:t xml:space="preserve">w wyznaczonym dniu bez powiadomienia, zostaje skreślony z listy oczekujących, </w:t>
      </w:r>
      <w:r w:rsidR="002B3F9B">
        <w:rPr>
          <w:rFonts w:asciiTheme="minorHAnsi" w:hAnsiTheme="minorHAnsi" w:cstheme="minorHAnsi"/>
          <w:b w:val="0"/>
          <w:sz w:val="22"/>
          <w:szCs w:val="22"/>
        </w:rPr>
        <w:t>chyba</w:t>
      </w:r>
      <w:r w:rsidR="00D8627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2B3F9B" w:rsidRPr="002B3F9B">
        <w:rPr>
          <w:rFonts w:asciiTheme="minorHAnsi" w:hAnsiTheme="minorHAnsi" w:cstheme="minorHAnsi"/>
          <w:b w:val="0"/>
          <w:sz w:val="22"/>
          <w:szCs w:val="22"/>
        </w:rPr>
        <w:t>że</w:t>
      </w:r>
      <w:r w:rsidRPr="002B3F9B">
        <w:rPr>
          <w:rFonts w:asciiTheme="minorHAnsi" w:hAnsiTheme="minorHAnsi" w:cstheme="minorHAnsi"/>
          <w:b w:val="0"/>
          <w:sz w:val="22"/>
          <w:szCs w:val="22"/>
        </w:rPr>
        <w:t xml:space="preserve"> uprawdopodobni, że niezgłoszenie się nastąpiło z powodu siły wyższej. Przywrócenie pacjenta na listę oczekujących następuje zgodnie z </w:t>
      </w:r>
      <w:r w:rsidRPr="002B3F9B">
        <w:rPr>
          <w:rFonts w:asciiTheme="minorHAnsi" w:hAnsiTheme="minorHAnsi" w:cstheme="minorHAnsi"/>
          <w:b w:val="0"/>
          <w:i/>
          <w:iCs/>
          <w:sz w:val="22"/>
          <w:szCs w:val="22"/>
        </w:rPr>
        <w:t>Procedurą ISO P-02/11 – Prowadzenie list oczekujących</w:t>
      </w:r>
      <w:r w:rsidRPr="002B3F9B">
        <w:rPr>
          <w:rFonts w:asciiTheme="minorHAnsi" w:hAnsiTheme="minorHAnsi" w:cstheme="minorHAnsi"/>
          <w:b w:val="0"/>
          <w:sz w:val="22"/>
          <w:szCs w:val="22"/>
        </w:rPr>
        <w:t>.</w:t>
      </w:r>
      <w:bookmarkEnd w:id="4"/>
    </w:p>
    <w:p w14:paraId="628852B2" w14:textId="77777777" w:rsidR="002B3F9B" w:rsidRPr="002B3F9B" w:rsidRDefault="002B3F9B" w:rsidP="00CB3281">
      <w:pPr>
        <w:spacing w:line="240" w:lineRule="auto"/>
        <w:rPr>
          <w:lang w:eastAsia="pl-PL"/>
        </w:rPr>
      </w:pPr>
    </w:p>
    <w:p w14:paraId="22D9743F" w14:textId="6BA59DDE" w:rsidR="00224D7B" w:rsidRPr="002B3F9B" w:rsidRDefault="00224D7B" w:rsidP="00CE02AF">
      <w:pPr>
        <w:spacing w:line="240" w:lineRule="auto"/>
        <w:jc w:val="center"/>
        <w:rPr>
          <w:rFonts w:cstheme="minorHAnsi"/>
          <w:b/>
        </w:rPr>
      </w:pPr>
      <w:r w:rsidRPr="002B3F9B">
        <w:rPr>
          <w:rFonts w:cstheme="minorHAnsi"/>
          <w:b/>
        </w:rPr>
        <w:t>Zasady przyjęcia pacjentów w P</w:t>
      </w:r>
      <w:r w:rsidR="00AF2E5A">
        <w:rPr>
          <w:rFonts w:cstheme="minorHAnsi"/>
          <w:b/>
        </w:rPr>
        <w:t xml:space="preserve">unktach </w:t>
      </w:r>
      <w:r w:rsidRPr="002B3F9B">
        <w:rPr>
          <w:rFonts w:cstheme="minorHAnsi"/>
          <w:b/>
        </w:rPr>
        <w:t>Z</w:t>
      </w:r>
      <w:r w:rsidR="00AF2E5A">
        <w:rPr>
          <w:rFonts w:cstheme="minorHAnsi"/>
          <w:b/>
        </w:rPr>
        <w:t>głoszeniowo-</w:t>
      </w:r>
      <w:r w:rsidRPr="002B3F9B">
        <w:rPr>
          <w:rFonts w:cstheme="minorHAnsi"/>
          <w:b/>
        </w:rPr>
        <w:t>K</w:t>
      </w:r>
      <w:r w:rsidR="00AF2E5A">
        <w:rPr>
          <w:rFonts w:cstheme="minorHAnsi"/>
          <w:b/>
        </w:rPr>
        <w:t>oordynacyjnych</w:t>
      </w:r>
      <w:r w:rsidRPr="002B3F9B">
        <w:rPr>
          <w:rFonts w:cstheme="minorHAnsi"/>
          <w:b/>
        </w:rPr>
        <w:t xml:space="preserve"> Poradni </w:t>
      </w:r>
      <w:r w:rsidR="00E320C8">
        <w:rPr>
          <w:rFonts w:cstheme="minorHAnsi"/>
          <w:b/>
        </w:rPr>
        <w:t>Z</w:t>
      </w:r>
      <w:r w:rsidRPr="002B3F9B">
        <w:rPr>
          <w:rFonts w:cstheme="minorHAnsi"/>
          <w:b/>
        </w:rPr>
        <w:t xml:space="preserve">drowia </w:t>
      </w:r>
      <w:r w:rsidR="00E320C8">
        <w:rPr>
          <w:rFonts w:cstheme="minorHAnsi"/>
          <w:b/>
        </w:rPr>
        <w:t>P</w:t>
      </w:r>
      <w:r w:rsidRPr="002B3F9B">
        <w:rPr>
          <w:rFonts w:cstheme="minorHAnsi"/>
          <w:b/>
        </w:rPr>
        <w:t xml:space="preserve">sychicznego wchodzącej </w:t>
      </w:r>
      <w:bookmarkStart w:id="5" w:name="_GoBack"/>
      <w:bookmarkEnd w:id="5"/>
      <w:r w:rsidRPr="002B3F9B">
        <w:rPr>
          <w:rFonts w:cstheme="minorHAnsi"/>
          <w:b/>
        </w:rPr>
        <w:t>w skład CZP</w:t>
      </w:r>
      <w:bookmarkEnd w:id="3"/>
    </w:p>
    <w:p w14:paraId="0B4D58DA" w14:textId="77777777" w:rsidR="00224D7B" w:rsidRPr="002B3F9B" w:rsidRDefault="00224D7B" w:rsidP="00CB3281">
      <w:pPr>
        <w:pStyle w:val="Nagwek3"/>
        <w:keepNext w:val="0"/>
        <w:numPr>
          <w:ilvl w:val="0"/>
          <w:numId w:val="9"/>
        </w:numPr>
        <w:spacing w:before="0" w:after="0"/>
        <w:ind w:hanging="357"/>
        <w:jc w:val="both"/>
        <w:rPr>
          <w:rFonts w:asciiTheme="minorHAnsi" w:hAnsiTheme="minorHAnsi" w:cstheme="minorHAnsi"/>
          <w:b w:val="0"/>
          <w:sz w:val="22"/>
          <w:szCs w:val="22"/>
        </w:rPr>
      </w:pPr>
      <w:bookmarkStart w:id="6" w:name="_Toc163801785"/>
      <w:r w:rsidRPr="002B3F9B">
        <w:rPr>
          <w:rFonts w:asciiTheme="minorHAnsi" w:hAnsiTheme="minorHAnsi" w:cstheme="minorHAnsi"/>
          <w:b w:val="0"/>
          <w:sz w:val="22"/>
          <w:szCs w:val="22"/>
        </w:rPr>
        <w:t>Poradnie zdrowia psychicznego wraz z punktami zgłoszeniowo</w:t>
      </w:r>
      <w:r w:rsidR="00C5053B" w:rsidRPr="002B3F9B">
        <w:rPr>
          <w:rFonts w:asciiTheme="minorHAnsi" w:hAnsiTheme="minorHAnsi" w:cstheme="minorHAnsi"/>
          <w:b w:val="0"/>
          <w:sz w:val="22"/>
          <w:szCs w:val="22"/>
        </w:rPr>
        <w:t xml:space="preserve"> – </w:t>
      </w:r>
      <w:r w:rsidRPr="002B3F9B">
        <w:rPr>
          <w:rFonts w:asciiTheme="minorHAnsi" w:hAnsiTheme="minorHAnsi" w:cstheme="minorHAnsi"/>
          <w:b w:val="0"/>
          <w:sz w:val="22"/>
          <w:szCs w:val="22"/>
        </w:rPr>
        <w:t xml:space="preserve">koordynacyjnymi </w:t>
      </w:r>
      <w:r w:rsidR="00250F91">
        <w:rPr>
          <w:rFonts w:asciiTheme="minorHAnsi" w:hAnsiTheme="minorHAnsi" w:cstheme="minorHAnsi"/>
          <w:b w:val="0"/>
          <w:sz w:val="22"/>
          <w:szCs w:val="22"/>
        </w:rPr>
        <w:t xml:space="preserve">(PZK) </w:t>
      </w:r>
      <w:r w:rsidRPr="002B3F9B">
        <w:rPr>
          <w:rFonts w:asciiTheme="minorHAnsi" w:hAnsiTheme="minorHAnsi" w:cstheme="minorHAnsi"/>
          <w:b w:val="0"/>
          <w:sz w:val="22"/>
          <w:szCs w:val="22"/>
        </w:rPr>
        <w:t xml:space="preserve">są czynne </w:t>
      </w:r>
      <w:r w:rsidR="00250F91">
        <w:rPr>
          <w:rFonts w:asciiTheme="minorHAnsi" w:hAnsiTheme="minorHAnsi" w:cstheme="minorHAnsi"/>
          <w:b w:val="0"/>
          <w:sz w:val="22"/>
          <w:szCs w:val="22"/>
        </w:rPr>
        <w:br/>
      </w:r>
      <w:r w:rsidRPr="002B3F9B">
        <w:rPr>
          <w:rFonts w:asciiTheme="minorHAnsi" w:hAnsiTheme="minorHAnsi" w:cstheme="minorHAnsi"/>
          <w:b w:val="0"/>
          <w:sz w:val="22"/>
          <w:szCs w:val="22"/>
        </w:rPr>
        <w:t>i udzielają świadczeń opieki zdrowotnej od poniedziałku do piątku w następujących godzinach:</w:t>
      </w:r>
      <w:bookmarkEnd w:id="6"/>
    </w:p>
    <w:p w14:paraId="31564D02" w14:textId="77777777" w:rsidR="00224D7B" w:rsidRPr="002B3F9B" w:rsidRDefault="00224D7B" w:rsidP="00CB3281">
      <w:pPr>
        <w:pStyle w:val="Nagwek3"/>
        <w:keepNext w:val="0"/>
        <w:numPr>
          <w:ilvl w:val="0"/>
          <w:numId w:val="8"/>
        </w:numPr>
        <w:spacing w:before="0" w:after="0"/>
        <w:ind w:hanging="357"/>
        <w:jc w:val="both"/>
        <w:rPr>
          <w:rFonts w:asciiTheme="minorHAnsi" w:hAnsiTheme="minorHAnsi" w:cstheme="minorHAnsi"/>
          <w:b w:val="0"/>
          <w:sz w:val="22"/>
          <w:szCs w:val="22"/>
        </w:rPr>
      </w:pPr>
      <w:bookmarkStart w:id="7" w:name="_Toc163801786"/>
      <w:r w:rsidRPr="002B3F9B">
        <w:rPr>
          <w:rFonts w:asciiTheme="minorHAnsi" w:hAnsiTheme="minorHAnsi" w:cstheme="minorHAnsi"/>
          <w:b w:val="0"/>
          <w:sz w:val="22"/>
          <w:szCs w:val="22"/>
        </w:rPr>
        <w:t>w CZP Małopolska Południe w godzinach: 08:00 -18:00,</w:t>
      </w:r>
      <w:bookmarkEnd w:id="7"/>
      <w:r w:rsidRPr="002B3F9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56D506D7" w14:textId="77777777" w:rsidR="00224D7B" w:rsidRPr="002B3F9B" w:rsidRDefault="00224D7B" w:rsidP="00CB3281">
      <w:pPr>
        <w:pStyle w:val="Nagwek3"/>
        <w:keepNext w:val="0"/>
        <w:numPr>
          <w:ilvl w:val="0"/>
          <w:numId w:val="8"/>
        </w:numPr>
        <w:spacing w:before="0" w:after="0"/>
        <w:ind w:hanging="357"/>
        <w:jc w:val="both"/>
        <w:rPr>
          <w:rFonts w:asciiTheme="minorHAnsi" w:hAnsiTheme="minorHAnsi" w:cstheme="minorHAnsi"/>
          <w:b w:val="0"/>
          <w:sz w:val="22"/>
          <w:szCs w:val="22"/>
        </w:rPr>
      </w:pPr>
      <w:bookmarkStart w:id="8" w:name="_Toc163801787"/>
      <w:r w:rsidRPr="002B3F9B">
        <w:rPr>
          <w:rFonts w:asciiTheme="minorHAnsi" w:hAnsiTheme="minorHAnsi" w:cstheme="minorHAnsi"/>
          <w:b w:val="0"/>
          <w:sz w:val="22"/>
          <w:szCs w:val="22"/>
        </w:rPr>
        <w:t>w CZP Kraków Podgórze w godzinach:  07:00 -19:00.</w:t>
      </w:r>
      <w:bookmarkEnd w:id="8"/>
    </w:p>
    <w:p w14:paraId="45743A06" w14:textId="77777777" w:rsidR="00224D7B" w:rsidRPr="002B3F9B" w:rsidRDefault="00224D7B" w:rsidP="00CB3281">
      <w:pPr>
        <w:pStyle w:val="Nagwek3"/>
        <w:keepNext w:val="0"/>
        <w:numPr>
          <w:ilvl w:val="0"/>
          <w:numId w:val="9"/>
        </w:numPr>
        <w:spacing w:before="0" w:after="0"/>
        <w:ind w:hanging="357"/>
        <w:jc w:val="both"/>
        <w:rPr>
          <w:rFonts w:asciiTheme="minorHAnsi" w:hAnsiTheme="minorHAnsi" w:cstheme="minorHAnsi"/>
          <w:b w:val="0"/>
          <w:sz w:val="22"/>
          <w:szCs w:val="22"/>
        </w:rPr>
      </w:pPr>
      <w:bookmarkStart w:id="9" w:name="_Toc163801788"/>
      <w:r w:rsidRPr="002B3F9B">
        <w:rPr>
          <w:rFonts w:asciiTheme="minorHAnsi" w:hAnsiTheme="minorHAnsi" w:cstheme="minorHAnsi"/>
          <w:b w:val="0"/>
          <w:sz w:val="22"/>
          <w:szCs w:val="22"/>
        </w:rPr>
        <w:t>Pacjenci w PZK przyjmowani są bez skierowania, bez wcześniejszego umawiania terminu</w:t>
      </w:r>
      <w:r w:rsidR="00CB3281">
        <w:rPr>
          <w:rFonts w:asciiTheme="minorHAnsi" w:hAnsiTheme="minorHAnsi" w:cstheme="minorHAnsi"/>
          <w:b w:val="0"/>
          <w:sz w:val="22"/>
          <w:szCs w:val="22"/>
        </w:rPr>
        <w:t xml:space="preserve"> udzielenia </w:t>
      </w:r>
      <w:r w:rsidRPr="002B3F9B">
        <w:rPr>
          <w:rFonts w:asciiTheme="minorHAnsi" w:hAnsiTheme="minorHAnsi" w:cstheme="minorHAnsi"/>
          <w:b w:val="0"/>
          <w:sz w:val="22"/>
          <w:szCs w:val="22"/>
        </w:rPr>
        <w:t>świadczenia opieki zdrowotnej, bezpośrednio po zgłoszeniu się.</w:t>
      </w:r>
      <w:bookmarkEnd w:id="9"/>
      <w:r w:rsidRPr="002B3F9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16E2E2CE" w14:textId="77777777" w:rsidR="00224D7B" w:rsidRPr="002B3F9B" w:rsidRDefault="00224D7B" w:rsidP="00CB3281">
      <w:pPr>
        <w:pStyle w:val="Nagwek3"/>
        <w:keepNext w:val="0"/>
        <w:numPr>
          <w:ilvl w:val="0"/>
          <w:numId w:val="9"/>
        </w:numPr>
        <w:spacing w:before="0" w:after="0"/>
        <w:ind w:hanging="357"/>
        <w:jc w:val="both"/>
        <w:rPr>
          <w:rFonts w:asciiTheme="minorHAnsi" w:hAnsiTheme="minorHAnsi" w:cstheme="minorHAnsi"/>
          <w:b w:val="0"/>
          <w:sz w:val="22"/>
          <w:szCs w:val="22"/>
        </w:rPr>
      </w:pPr>
      <w:bookmarkStart w:id="10" w:name="_Toc163801789"/>
      <w:r w:rsidRPr="002B3F9B">
        <w:rPr>
          <w:rFonts w:asciiTheme="minorHAnsi" w:hAnsiTheme="minorHAnsi" w:cstheme="minorHAnsi"/>
          <w:b w:val="0"/>
          <w:sz w:val="22"/>
          <w:szCs w:val="22"/>
        </w:rPr>
        <w:t>W PZK prowadzona jest wstępna ocena potrzeb zdrowotnych pacjenta, udzielane jest pacjentowi wsparcie w zakresie zdefiniowanych potrzeb oraz uzgadniany jest wstępny plan postępowania terapeutycznego.</w:t>
      </w:r>
      <w:bookmarkEnd w:id="10"/>
      <w:r w:rsidRPr="002B3F9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bookmarkStart w:id="11" w:name="_Toc163801790"/>
    </w:p>
    <w:p w14:paraId="1923BE86" w14:textId="77777777" w:rsidR="00224D7B" w:rsidRPr="002B3F9B" w:rsidRDefault="00224D7B" w:rsidP="00CB3281">
      <w:pPr>
        <w:pStyle w:val="Nagwek3"/>
        <w:keepNext w:val="0"/>
        <w:numPr>
          <w:ilvl w:val="0"/>
          <w:numId w:val="9"/>
        </w:numPr>
        <w:spacing w:before="0" w:after="0"/>
        <w:ind w:hanging="35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2B3F9B">
        <w:rPr>
          <w:rFonts w:asciiTheme="minorHAnsi" w:hAnsiTheme="minorHAnsi" w:cstheme="minorHAnsi"/>
          <w:b w:val="0"/>
          <w:sz w:val="22"/>
          <w:szCs w:val="22"/>
        </w:rPr>
        <w:t>W sytuacjach pilnych jest uzgadniany termin przyjęcia pacjenta i wskazane miejsce uzyskania niezbędnego świadczenia psychiatrycznego, nie później niż w ciągu 72 godzin od zgłoszenia w PZK.</w:t>
      </w:r>
      <w:bookmarkStart w:id="12" w:name="_Toc163801791"/>
      <w:bookmarkEnd w:id="11"/>
    </w:p>
    <w:p w14:paraId="0B50CB50" w14:textId="77777777" w:rsidR="00224D7B" w:rsidRPr="002B3F9B" w:rsidRDefault="00224D7B" w:rsidP="00CB3281">
      <w:pPr>
        <w:pStyle w:val="Nagwek3"/>
        <w:keepNext w:val="0"/>
        <w:numPr>
          <w:ilvl w:val="0"/>
          <w:numId w:val="9"/>
        </w:numPr>
        <w:spacing w:before="0" w:after="0"/>
        <w:ind w:hanging="35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2B3F9B">
        <w:rPr>
          <w:rFonts w:asciiTheme="minorHAnsi" w:hAnsiTheme="minorHAnsi" w:cstheme="minorHAnsi"/>
          <w:b w:val="0"/>
          <w:sz w:val="22"/>
          <w:szCs w:val="22"/>
        </w:rPr>
        <w:t>PZK wykonują zadania na rzecz osób powyżej 18 roku życia zamieszkałych na obszarze działania CZP.</w:t>
      </w:r>
      <w:bookmarkEnd w:id="12"/>
    </w:p>
    <w:p w14:paraId="35946B1E" w14:textId="77777777" w:rsidR="00224D7B" w:rsidRPr="002B3F9B" w:rsidRDefault="00224D7B" w:rsidP="00CB3281">
      <w:pPr>
        <w:tabs>
          <w:tab w:val="left" w:pos="567"/>
          <w:tab w:val="left" w:pos="1418"/>
        </w:tabs>
        <w:spacing w:line="240" w:lineRule="auto"/>
        <w:jc w:val="both"/>
        <w:rPr>
          <w:rFonts w:cstheme="minorHAnsi"/>
          <w:bCs/>
        </w:rPr>
      </w:pPr>
    </w:p>
    <w:p w14:paraId="19DE3A70" w14:textId="77777777" w:rsidR="00E2400B" w:rsidRPr="002B3F9B" w:rsidRDefault="00E2400B" w:rsidP="00E26FF9">
      <w:pPr>
        <w:rPr>
          <w:rFonts w:cstheme="minorHAnsi"/>
        </w:rPr>
      </w:pPr>
    </w:p>
    <w:sectPr w:rsidR="00E2400B" w:rsidRPr="002B3F9B" w:rsidSect="00CB3281">
      <w:pgSz w:w="11906" w:h="16838"/>
      <w:pgMar w:top="96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770C6"/>
    <w:multiLevelType w:val="hybridMultilevel"/>
    <w:tmpl w:val="64BE2DB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A0C2E"/>
    <w:multiLevelType w:val="hybridMultilevel"/>
    <w:tmpl w:val="A0708470"/>
    <w:lvl w:ilvl="0" w:tplc="1CB25C4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CE3512"/>
    <w:multiLevelType w:val="multilevel"/>
    <w:tmpl w:val="E3FE08BC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7B27325"/>
    <w:multiLevelType w:val="multilevel"/>
    <w:tmpl w:val="520E72E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DAD4C3B"/>
    <w:multiLevelType w:val="hybridMultilevel"/>
    <w:tmpl w:val="A4C6F412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FB5C8E"/>
    <w:multiLevelType w:val="hybridMultilevel"/>
    <w:tmpl w:val="761ECF62"/>
    <w:lvl w:ilvl="0" w:tplc="5A1EC82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82274BF"/>
    <w:multiLevelType w:val="hybridMultilevel"/>
    <w:tmpl w:val="B1B03ADC"/>
    <w:lvl w:ilvl="0" w:tplc="81841D26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7" w15:restartNumberingAfterBreak="0">
    <w:nsid w:val="4F6C285E"/>
    <w:multiLevelType w:val="hybridMultilevel"/>
    <w:tmpl w:val="D3865F24"/>
    <w:lvl w:ilvl="0" w:tplc="2FFC25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FF10876"/>
    <w:multiLevelType w:val="hybridMultilevel"/>
    <w:tmpl w:val="5AD869EA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1C59B7"/>
    <w:multiLevelType w:val="hybridMultilevel"/>
    <w:tmpl w:val="0994F1EC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62F0478"/>
    <w:multiLevelType w:val="hybridMultilevel"/>
    <w:tmpl w:val="48426684"/>
    <w:lvl w:ilvl="0" w:tplc="2FFC25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DD7006"/>
    <w:multiLevelType w:val="hybridMultilevel"/>
    <w:tmpl w:val="C63EB57C"/>
    <w:lvl w:ilvl="0" w:tplc="DA2446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5C412E"/>
    <w:multiLevelType w:val="multilevel"/>
    <w:tmpl w:val="A57C0F6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656"/>
        </w:tabs>
        <w:ind w:left="1656" w:hanging="360"/>
      </w:pPr>
    </w:lvl>
    <w:lvl w:ilvl="2">
      <w:start w:val="1"/>
      <w:numFmt w:val="decimal"/>
      <w:lvlText w:val="%3."/>
      <w:lvlJc w:val="left"/>
      <w:pPr>
        <w:tabs>
          <w:tab w:val="num" w:pos="2016"/>
        </w:tabs>
        <w:ind w:left="2016" w:hanging="360"/>
      </w:pPr>
    </w:lvl>
    <w:lvl w:ilvl="3">
      <w:start w:val="1"/>
      <w:numFmt w:val="decimal"/>
      <w:lvlText w:val="%4."/>
      <w:lvlJc w:val="left"/>
      <w:pPr>
        <w:tabs>
          <w:tab w:val="num" w:pos="2376"/>
        </w:tabs>
        <w:ind w:left="2376" w:hanging="360"/>
      </w:pPr>
    </w:lvl>
    <w:lvl w:ilvl="4">
      <w:start w:val="1"/>
      <w:numFmt w:val="decimal"/>
      <w:lvlText w:val="%5."/>
      <w:lvlJc w:val="left"/>
      <w:pPr>
        <w:tabs>
          <w:tab w:val="num" w:pos="2736"/>
        </w:tabs>
        <w:ind w:left="2736" w:hanging="360"/>
      </w:pPr>
    </w:lvl>
    <w:lvl w:ilvl="5">
      <w:start w:val="1"/>
      <w:numFmt w:val="decimal"/>
      <w:lvlText w:val="%6."/>
      <w:lvlJc w:val="left"/>
      <w:pPr>
        <w:tabs>
          <w:tab w:val="num" w:pos="3096"/>
        </w:tabs>
        <w:ind w:left="3096" w:hanging="360"/>
      </w:pPr>
    </w:lvl>
    <w:lvl w:ilvl="6">
      <w:start w:val="1"/>
      <w:numFmt w:val="decimal"/>
      <w:lvlText w:val="%7."/>
      <w:lvlJc w:val="left"/>
      <w:pPr>
        <w:tabs>
          <w:tab w:val="num" w:pos="3456"/>
        </w:tabs>
        <w:ind w:left="3456" w:hanging="360"/>
      </w:pPr>
    </w:lvl>
    <w:lvl w:ilvl="7">
      <w:start w:val="1"/>
      <w:numFmt w:val="decimal"/>
      <w:lvlText w:val="%8."/>
      <w:lvlJc w:val="left"/>
      <w:pPr>
        <w:tabs>
          <w:tab w:val="num" w:pos="3816"/>
        </w:tabs>
        <w:ind w:left="3816" w:hanging="360"/>
      </w:pPr>
    </w:lvl>
    <w:lvl w:ilvl="8">
      <w:start w:val="1"/>
      <w:numFmt w:val="decimal"/>
      <w:lvlText w:val="%9."/>
      <w:lvlJc w:val="left"/>
      <w:pPr>
        <w:tabs>
          <w:tab w:val="num" w:pos="4176"/>
        </w:tabs>
        <w:ind w:left="4176" w:hanging="360"/>
      </w:pPr>
    </w:lvl>
  </w:abstractNum>
  <w:abstractNum w:abstractNumId="13" w15:restartNumberingAfterBreak="0">
    <w:nsid w:val="68195E6B"/>
    <w:multiLevelType w:val="hybridMultilevel"/>
    <w:tmpl w:val="7032861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AB60F59"/>
    <w:multiLevelType w:val="hybridMultilevel"/>
    <w:tmpl w:val="D284C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2"/>
  </w:num>
  <w:num w:numId="5">
    <w:abstractNumId w:val="4"/>
  </w:num>
  <w:num w:numId="6">
    <w:abstractNumId w:val="12"/>
  </w:num>
  <w:num w:numId="7">
    <w:abstractNumId w:val="3"/>
  </w:num>
  <w:num w:numId="8">
    <w:abstractNumId w:val="13"/>
  </w:num>
  <w:num w:numId="9">
    <w:abstractNumId w:val="1"/>
  </w:num>
  <w:num w:numId="10">
    <w:abstractNumId w:val="11"/>
  </w:num>
  <w:num w:numId="11">
    <w:abstractNumId w:val="5"/>
  </w:num>
  <w:num w:numId="12">
    <w:abstractNumId w:val="9"/>
  </w:num>
  <w:num w:numId="13">
    <w:abstractNumId w:val="14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428"/>
    <w:rsid w:val="000432C1"/>
    <w:rsid w:val="00087F9F"/>
    <w:rsid w:val="0009436B"/>
    <w:rsid w:val="001273F9"/>
    <w:rsid w:val="00150A12"/>
    <w:rsid w:val="00224D7B"/>
    <w:rsid w:val="0023651C"/>
    <w:rsid w:val="00250F91"/>
    <w:rsid w:val="00275BDF"/>
    <w:rsid w:val="002B3F9B"/>
    <w:rsid w:val="00410135"/>
    <w:rsid w:val="0045205A"/>
    <w:rsid w:val="0049727F"/>
    <w:rsid w:val="004A3F24"/>
    <w:rsid w:val="004B0E3E"/>
    <w:rsid w:val="004B1C06"/>
    <w:rsid w:val="004D270B"/>
    <w:rsid w:val="004E7735"/>
    <w:rsid w:val="005127A4"/>
    <w:rsid w:val="006214B6"/>
    <w:rsid w:val="00625ABC"/>
    <w:rsid w:val="0063378F"/>
    <w:rsid w:val="00732BFA"/>
    <w:rsid w:val="00763E79"/>
    <w:rsid w:val="007B6BDF"/>
    <w:rsid w:val="007F0390"/>
    <w:rsid w:val="00892506"/>
    <w:rsid w:val="00A0095C"/>
    <w:rsid w:val="00A75686"/>
    <w:rsid w:val="00AA0B5D"/>
    <w:rsid w:val="00AB10FC"/>
    <w:rsid w:val="00AC246C"/>
    <w:rsid w:val="00AF2E5A"/>
    <w:rsid w:val="00BA73AC"/>
    <w:rsid w:val="00BE1AB6"/>
    <w:rsid w:val="00BF4890"/>
    <w:rsid w:val="00BF7371"/>
    <w:rsid w:val="00C1319A"/>
    <w:rsid w:val="00C5053B"/>
    <w:rsid w:val="00C7212D"/>
    <w:rsid w:val="00CB3281"/>
    <w:rsid w:val="00CE02AF"/>
    <w:rsid w:val="00D13408"/>
    <w:rsid w:val="00D3488E"/>
    <w:rsid w:val="00D8627C"/>
    <w:rsid w:val="00DB2FC1"/>
    <w:rsid w:val="00E2400B"/>
    <w:rsid w:val="00E26FF9"/>
    <w:rsid w:val="00E320C8"/>
    <w:rsid w:val="00E736A5"/>
    <w:rsid w:val="00EA0428"/>
    <w:rsid w:val="00F112F0"/>
    <w:rsid w:val="00F17F9D"/>
    <w:rsid w:val="00FB5A80"/>
    <w:rsid w:val="00FE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E043B"/>
  <w15:docId w15:val="{33A74923-C7AC-4D65-871F-9EB9BCD3D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87F9F"/>
    <w:pPr>
      <w:keepNext/>
      <w:numPr>
        <w:numId w:val="4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87F9F"/>
    <w:pPr>
      <w:numPr>
        <w:ilvl w:val="1"/>
        <w:numId w:val="4"/>
      </w:numPr>
      <w:spacing w:after="0" w:line="240" w:lineRule="auto"/>
      <w:ind w:left="578" w:hanging="578"/>
      <w:outlineLvl w:val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087F9F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Times New Roman" w:eastAsia="Times New Roman" w:hAnsi="Times New Roman" w:cs="Arial"/>
      <w:b/>
      <w:bCs/>
      <w:sz w:val="24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87F9F"/>
    <w:pPr>
      <w:keepNext/>
      <w:numPr>
        <w:ilvl w:val="3"/>
        <w:numId w:val="4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087F9F"/>
    <w:pPr>
      <w:keepNext/>
      <w:numPr>
        <w:ilvl w:val="4"/>
        <w:numId w:val="4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087F9F"/>
    <w:pPr>
      <w:keepNext/>
      <w:numPr>
        <w:ilvl w:val="5"/>
        <w:numId w:val="4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087F9F"/>
    <w:pPr>
      <w:keepNext/>
      <w:keepLines/>
      <w:numPr>
        <w:ilvl w:val="6"/>
        <w:numId w:val="4"/>
      </w:numPr>
      <w:spacing w:before="40" w:after="0" w:line="240" w:lineRule="auto"/>
      <w:outlineLvl w:val="6"/>
    </w:pPr>
    <w:rPr>
      <w:rFonts w:ascii="Cambria" w:eastAsia="Times New Roman" w:hAnsi="Cambria" w:cs="Times New Roman"/>
      <w:i/>
      <w:iCs/>
      <w:color w:val="243F60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087F9F"/>
    <w:pPr>
      <w:keepNext/>
      <w:keepLines/>
      <w:numPr>
        <w:ilvl w:val="7"/>
        <w:numId w:val="4"/>
      </w:numPr>
      <w:spacing w:before="40" w:after="0" w:line="240" w:lineRule="auto"/>
      <w:outlineLvl w:val="7"/>
    </w:pPr>
    <w:rPr>
      <w:rFonts w:ascii="Cambria" w:eastAsia="Times New Roman" w:hAnsi="Cambria" w:cs="Times New Roman"/>
      <w:color w:val="272727"/>
      <w:sz w:val="21"/>
      <w:szCs w:val="21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087F9F"/>
    <w:pPr>
      <w:keepNext/>
      <w:keepLines/>
      <w:numPr>
        <w:ilvl w:val="8"/>
        <w:numId w:val="4"/>
      </w:numPr>
      <w:spacing w:before="40" w:after="0" w:line="240" w:lineRule="auto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12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7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9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087F9F"/>
    <w:rPr>
      <w:rFonts w:ascii="Times New Roman" w:eastAsia="Times New Roman" w:hAnsi="Times New Roman" w:cs="Times New Roman"/>
      <w:b/>
      <w:bCs/>
      <w:kern w:val="32"/>
      <w:sz w:val="24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087F9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087F9F"/>
    <w:rPr>
      <w:rFonts w:ascii="Times New Roman" w:eastAsia="Times New Roman" w:hAnsi="Times New Roman" w:cs="Arial"/>
      <w:b/>
      <w:bCs/>
      <w:sz w:val="24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087F9F"/>
    <w:rPr>
      <w:rFonts w:ascii="Times New Roman" w:eastAsia="Times New Roman" w:hAnsi="Times New Roman" w:cs="Times New Roman"/>
      <w:b/>
      <w:bCs/>
      <w:color w:val="FF0000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087F9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087F9F"/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087F9F"/>
    <w:rPr>
      <w:rFonts w:ascii="Cambria" w:eastAsia="Times New Roman" w:hAnsi="Cambria" w:cs="Times New Roman"/>
      <w:i/>
      <w:iCs/>
      <w:color w:val="243F6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087F9F"/>
    <w:rPr>
      <w:rFonts w:ascii="Cambria" w:eastAsia="Times New Roman" w:hAnsi="Cambria" w:cs="Times New Roman"/>
      <w:color w:val="272727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087F9F"/>
    <w:rPr>
      <w:rFonts w:ascii="Cambria" w:eastAsia="Times New Roman" w:hAnsi="Cambria" w:cs="Times New Roman"/>
      <w:i/>
      <w:iCs/>
      <w:color w:val="272727"/>
      <w:sz w:val="21"/>
      <w:szCs w:val="21"/>
      <w:lang w:eastAsia="pl-PL"/>
    </w:rPr>
  </w:style>
  <w:style w:type="character" w:styleId="Hipercze">
    <w:name w:val="Hyperlink"/>
    <w:basedOn w:val="Domylnaczcionkaakapitu"/>
    <w:uiPriority w:val="99"/>
    <w:unhideWhenUsed/>
    <w:rsid w:val="00BF4890"/>
    <w:rPr>
      <w:color w:val="0000FF"/>
      <w:u w:val="single"/>
    </w:rPr>
  </w:style>
  <w:style w:type="character" w:customStyle="1" w:styleId="post">
    <w:name w:val="post"/>
    <w:basedOn w:val="Domylnaczcionkaakapitu"/>
    <w:rsid w:val="00BF4890"/>
  </w:style>
  <w:style w:type="paragraph" w:styleId="NormalnyWeb">
    <w:name w:val="Normal (Web)"/>
    <w:basedOn w:val="Normalny"/>
    <w:uiPriority w:val="99"/>
    <w:semiHidden/>
    <w:unhideWhenUsed/>
    <w:rsid w:val="00BF4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23651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C7212D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AF2E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1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binski.pl/jednostki/poradnie/poradnia-zdrowia-psychicznego-krakow-podgorze/" TargetMode="External"/><Relationship Id="rId13" Type="http://schemas.openxmlformats.org/officeDocument/2006/relationships/hyperlink" Target="https://babinski.pl/jednostki/poradnie/poradnia-zdrowia-psychicznego-myslenice/" TargetMode="External"/><Relationship Id="rId18" Type="http://schemas.openxmlformats.org/officeDocument/2006/relationships/hyperlink" Target="https://babinski.pl/jednostki/poradnie/poradnia-terapii-w-ramach-srodka-zabezpieczajacego/" TargetMode="External"/><Relationship Id="rId26" Type="http://schemas.openxmlformats.org/officeDocument/2006/relationships/hyperlink" Target="https://babinski.pl/jednostki/poradnie/poradnia-psychologiczna-dla-dzieci-i-mlodziezy-iii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abinski.pl/jednostki/poradnie/poradnia-psychologiczna-dla-dzieci-i-mlodziezy-i" TargetMode="External"/><Relationship Id="rId34" Type="http://schemas.openxmlformats.org/officeDocument/2006/relationships/hyperlink" Target="https://babinski.pl/jednostki/zespoly-leczenia-srodowiskowego/zespol-leczenia-srodowiskowego-skawina/" TargetMode="External"/><Relationship Id="rId7" Type="http://schemas.openxmlformats.org/officeDocument/2006/relationships/hyperlink" Target="https://babinski.pl/jednostki/poradnie/poradnia-zdrowia-psychicznego-krakow-podgorze/" TargetMode="External"/><Relationship Id="rId12" Type="http://schemas.openxmlformats.org/officeDocument/2006/relationships/hyperlink" Target="https://babinski.pl/jednostki/poradnie/poradnia-zdrowia-psychicznego-krakow-nowa-huta/" TargetMode="External"/><Relationship Id="rId17" Type="http://schemas.openxmlformats.org/officeDocument/2006/relationships/hyperlink" Target="https://babinski.pl/jednostki/poradnie/poradnia-terapii-w-ramach-srodka-zabezpieczajacego/" TargetMode="External"/><Relationship Id="rId25" Type="http://schemas.openxmlformats.org/officeDocument/2006/relationships/hyperlink" Target="https://babinski.pl/jednostki/poradnie/poradnia-psychologiczna-dla-dzieci-i-mlodziezy-iii" TargetMode="External"/><Relationship Id="rId33" Type="http://schemas.openxmlformats.org/officeDocument/2006/relationships/hyperlink" Target="https://babinski.pl/jednostki/zespoly-leczenia-srodowiskowego/zespol-leczenia-srodowiskowego-skawina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babinski.pl/jednostki/poradnie/poradnia-zdrowia-psychicznego-skawina/" TargetMode="External"/><Relationship Id="rId20" Type="http://schemas.openxmlformats.org/officeDocument/2006/relationships/hyperlink" Target="https://babinski.pl/jednostki/poradnie/poradnia-zdrowia-psychicznego-dla-dzieci-i-mlodziezy/" TargetMode="External"/><Relationship Id="rId29" Type="http://schemas.openxmlformats.org/officeDocument/2006/relationships/hyperlink" Target="https://babinski.pl/jednostki/zespoly-leczenia-srodowiskowego/zespol-leczenia-srodowiskowego-krakow-krowodrz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abinski.pl/jednostki/poradnie/poradnia-dla-osob-z-problemami-alkoholowymi/" TargetMode="External"/><Relationship Id="rId11" Type="http://schemas.openxmlformats.org/officeDocument/2006/relationships/hyperlink" Target="https://babinski.pl/jednostki/poradnie/poradnia-zdrowia-psychicznego-krakow-nowa-huta/" TargetMode="External"/><Relationship Id="rId24" Type="http://schemas.openxmlformats.org/officeDocument/2006/relationships/hyperlink" Target="https://babinski.pl/jednostki/poradnie/poradnia-psychologiczna-dla-dzieci-i-mlodziezy-ii/" TargetMode="External"/><Relationship Id="rId32" Type="http://schemas.openxmlformats.org/officeDocument/2006/relationships/hyperlink" Target="https://babinski.pl/jednostki/zespoly-leczenia-srodowiskowego/zespol-leczenia-srodowiskowego-krakow-nowa-huta/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babinski.pl/jednostki/poradnie/poradnia-dla-osob-z-problemami-alkoholowymi/" TargetMode="External"/><Relationship Id="rId15" Type="http://schemas.openxmlformats.org/officeDocument/2006/relationships/hyperlink" Target="https://babinski.pl/jednostki/poradnie/poradnia-zdrowia-psychicznego-skawina/" TargetMode="External"/><Relationship Id="rId23" Type="http://schemas.openxmlformats.org/officeDocument/2006/relationships/hyperlink" Target="https://babinski.pl/jednostki/poradnie/poradnia-psychologiczna-dla-dzieci-i-mlodziezy-ii" TargetMode="External"/><Relationship Id="rId28" Type="http://schemas.openxmlformats.org/officeDocument/2006/relationships/hyperlink" Target="https://babinski.pl/jednostki/zespoly-leczenia-srodowiskowego/zespol-leczenia-srodowiskowego-krakow-podgorze/" TargetMode="External"/><Relationship Id="rId36" Type="http://schemas.openxmlformats.org/officeDocument/2006/relationships/hyperlink" Target="https://babinski.pl/jednostki/zespoly-leczenia-srodowiskowego/zespol-leczenia-srodowiskowego-myslenice/" TargetMode="External"/><Relationship Id="rId10" Type="http://schemas.openxmlformats.org/officeDocument/2006/relationships/hyperlink" Target="https://babinski.pl/jednostki/poradnie/poradnia-zdrowia-psychicznego-krakow-krowodrza/" TargetMode="External"/><Relationship Id="rId19" Type="http://schemas.openxmlformats.org/officeDocument/2006/relationships/hyperlink" Target="https://babinski.pl/jednostki/poradnie/poradnia-zdrowia-psychicznego-dla-dzieci-i-mlodziezy/" TargetMode="External"/><Relationship Id="rId31" Type="http://schemas.openxmlformats.org/officeDocument/2006/relationships/hyperlink" Target="https://babinski.pl/jednostki/zespoly-leczenia-srodowiskowego/zespol-leczenia-srodowiskowego-krakow-nowa-hut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binski.pl/jednostki/poradnie/poradnia-zdrowia-psychicznego-krakow-krowodrza/" TargetMode="External"/><Relationship Id="rId14" Type="http://schemas.openxmlformats.org/officeDocument/2006/relationships/hyperlink" Target="https://babinski.pl/jednostki/poradnie/poradnia-zdrowia-psychicznego-myslenice/" TargetMode="External"/><Relationship Id="rId22" Type="http://schemas.openxmlformats.org/officeDocument/2006/relationships/hyperlink" Target="https://babinski.pl/jednostki/poradnie/poradnia-psychologiczna-dla-dzieci-i-mlodziezy-i/" TargetMode="External"/><Relationship Id="rId27" Type="http://schemas.openxmlformats.org/officeDocument/2006/relationships/hyperlink" Target="https://babinski.pl/jednostki/zespoly-leczenia-srodowiskowego/zespol-leczenia-srodowiskowego-krakow-podgorze" TargetMode="External"/><Relationship Id="rId30" Type="http://schemas.openxmlformats.org/officeDocument/2006/relationships/hyperlink" Target="https://babinski.pl/jednostki/zespoly-leczenia-srodowiskowego/zespol-leczenia-srodowiskowego-krakow-krowodrza/" TargetMode="External"/><Relationship Id="rId35" Type="http://schemas.openxmlformats.org/officeDocument/2006/relationships/hyperlink" Target="https://babinski.pl/jednostki/zespoly-leczenia-srodowiskowego/zespol-leczenia-srodowiskowego-myslenic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1687</Words>
  <Characters>10127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BYRGIEL</dc:creator>
  <cp:lastModifiedBy>MAGDALENA MLOCEK</cp:lastModifiedBy>
  <cp:revision>2</cp:revision>
  <cp:lastPrinted>2025-06-23T07:04:00Z</cp:lastPrinted>
  <dcterms:created xsi:type="dcterms:W3CDTF">2025-07-30T06:18:00Z</dcterms:created>
  <dcterms:modified xsi:type="dcterms:W3CDTF">2025-07-30T06:18:00Z</dcterms:modified>
</cp:coreProperties>
</file>